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X="-856" w:tblpY="-152"/>
        <w:tblOverlap w:val="never"/>
        <w:tblW w:w="0" w:type="auto"/>
        <w:shd w:val="clear" w:color="auto" w:fill="262626" w:themeFill="text1" w:themeFillTint="D9"/>
        <w:tblLook w:val="04A0" w:firstRow="1" w:lastRow="0" w:firstColumn="1" w:lastColumn="0" w:noHBand="0" w:noVBand="1"/>
      </w:tblPr>
      <w:tblGrid>
        <w:gridCol w:w="9640"/>
      </w:tblGrid>
      <w:tr w:rsidR="0050213A" w:rsidRPr="00D77EBB" w14:paraId="46631EF4" w14:textId="77777777" w:rsidTr="0050213A">
        <w:trPr>
          <w:trHeight w:val="845"/>
        </w:trPr>
        <w:tc>
          <w:tcPr>
            <w:tcW w:w="9640" w:type="dxa"/>
            <w:tcBorders>
              <w:top w:val="nil"/>
              <w:left w:val="nil"/>
              <w:bottom w:val="nil"/>
              <w:right w:val="nil"/>
            </w:tcBorders>
            <w:shd w:val="clear" w:color="auto" w:fill="6F2277"/>
            <w:vAlign w:val="center"/>
          </w:tcPr>
          <w:p w14:paraId="5A9CA497" w14:textId="77777777" w:rsidR="0050213A" w:rsidRPr="00D77EBB" w:rsidRDefault="0050213A" w:rsidP="0050213A">
            <w:pPr>
              <w:jc w:val="center"/>
              <w:rPr>
                <w:rFonts w:ascii="Arial" w:hAnsi="Arial" w:cs="Arial"/>
                <w:b/>
                <w:bCs/>
                <w:sz w:val="36"/>
                <w:szCs w:val="36"/>
              </w:rPr>
            </w:pPr>
            <w:r w:rsidRPr="00D77EBB">
              <w:rPr>
                <w:rFonts w:ascii="Arial" w:hAnsi="Arial" w:cs="Arial"/>
                <w:b/>
                <w:bCs/>
                <w:color w:val="FFFFFF" w:themeColor="background1"/>
                <w:sz w:val="36"/>
                <w:szCs w:val="36"/>
              </w:rPr>
              <w:t>Job Description</w:t>
            </w:r>
          </w:p>
        </w:tc>
      </w:tr>
    </w:tbl>
    <w:p w14:paraId="5991B1C1" w14:textId="4895F57F" w:rsidR="00966187" w:rsidRPr="00D77EBB" w:rsidRDefault="0050213A">
      <w:pPr>
        <w:rPr>
          <w:rFonts w:ascii="Arial" w:hAnsi="Arial" w:cs="Arial"/>
        </w:rPr>
      </w:pPr>
      <w:r w:rsidRPr="00D77EBB">
        <w:rPr>
          <w:rFonts w:ascii="Arial" w:hAnsi="Arial" w:cs="Arial"/>
          <w:noProof/>
          <w:color w:val="2B579A"/>
          <w:sz w:val="17"/>
          <w:szCs w:val="17"/>
          <w:shd w:val="clear" w:color="auto" w:fill="E6E6E6"/>
        </w:rPr>
        <w:drawing>
          <wp:anchor distT="0" distB="0" distL="114300" distR="114300" simplePos="0" relativeHeight="251658241" behindDoc="0" locked="0" layoutInCell="1" allowOverlap="1" wp14:anchorId="7FF3353A" wp14:editId="0552A6D7">
            <wp:simplePos x="0" y="0"/>
            <wp:positionH relativeFrom="column">
              <wp:posOffset>5758815</wp:posOffset>
            </wp:positionH>
            <wp:positionV relativeFrom="paragraph">
              <wp:posOffset>-180975</wp:posOffset>
            </wp:positionV>
            <wp:extent cx="949325" cy="1054735"/>
            <wp:effectExtent l="0" t="0" r="3175" b="0"/>
            <wp:wrapNone/>
            <wp:docPr id="3" name="Picture 3">
              <a:extLst xmlns:a="http://schemas.openxmlformats.org/drawingml/2006/main">
                <a:ext uri="{FF2B5EF4-FFF2-40B4-BE49-F238E27FC236}">
                  <a16:creationId xmlns:a16="http://schemas.microsoft.com/office/drawing/2014/main" id="{7BC53683-CDF1-676C-7883-00828E17FB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BC53683-CDF1-676C-7883-00828E17FB66}"/>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49325" cy="1054735"/>
                    </a:xfrm>
                    <a:prstGeom prst="rect">
                      <a:avLst/>
                    </a:prstGeom>
                  </pic:spPr>
                </pic:pic>
              </a:graphicData>
            </a:graphic>
            <wp14:sizeRelH relativeFrom="margin">
              <wp14:pctWidth>0</wp14:pctWidth>
            </wp14:sizeRelH>
            <wp14:sizeRelV relativeFrom="margin">
              <wp14:pctHeight>0</wp14:pctHeight>
            </wp14:sizeRelV>
          </wp:anchor>
        </w:drawing>
      </w:r>
    </w:p>
    <w:p w14:paraId="2E7069D0" w14:textId="19EA323C" w:rsidR="001C1887" w:rsidRPr="00D77EBB" w:rsidRDefault="001C1887" w:rsidP="001C1887">
      <w:pPr>
        <w:rPr>
          <w:rFonts w:ascii="Arial" w:hAnsi="Arial" w:cs="Arial"/>
        </w:rPr>
      </w:pPr>
    </w:p>
    <w:p w14:paraId="712A832D" w14:textId="77777777" w:rsidR="00F54A77" w:rsidRDefault="00F54A77" w:rsidP="00F54A77">
      <w:pPr>
        <w:rPr>
          <w:rFonts w:ascii="Arial" w:hAnsi="Arial" w:cs="Arial"/>
        </w:rPr>
      </w:pPr>
    </w:p>
    <w:p w14:paraId="31DF2A91" w14:textId="77777777" w:rsidR="0050213A" w:rsidRPr="00D77EBB" w:rsidRDefault="0050213A" w:rsidP="00F54A77">
      <w:pPr>
        <w:rPr>
          <w:rFonts w:ascii="Arial" w:hAnsi="Arial" w:cs="Arial"/>
          <w:sz w:val="8"/>
          <w:szCs w:val="8"/>
        </w:rPr>
      </w:pPr>
    </w:p>
    <w:tbl>
      <w:tblPr>
        <w:tblStyle w:val="TableGrid"/>
        <w:tblW w:w="10201" w:type="dxa"/>
        <w:tblLook w:val="04A0" w:firstRow="1" w:lastRow="0" w:firstColumn="1" w:lastColumn="0" w:noHBand="0" w:noVBand="1"/>
      </w:tblPr>
      <w:tblGrid>
        <w:gridCol w:w="2830"/>
        <w:gridCol w:w="882"/>
        <w:gridCol w:w="6489"/>
      </w:tblGrid>
      <w:tr w:rsidR="006D5D5D" w:rsidRPr="00D77EBB" w14:paraId="2B1B93B9" w14:textId="77777777" w:rsidTr="00EB12B8">
        <w:trPr>
          <w:trHeight w:val="397"/>
        </w:trPr>
        <w:tc>
          <w:tcPr>
            <w:tcW w:w="2830" w:type="dxa"/>
            <w:shd w:val="clear" w:color="auto" w:fill="EADDC3"/>
            <w:vAlign w:val="center"/>
          </w:tcPr>
          <w:p w14:paraId="5DAF7F57" w14:textId="77777777" w:rsidR="00F54A77" w:rsidRPr="00D77EBB" w:rsidRDefault="00F54A77" w:rsidP="005858F7">
            <w:pPr>
              <w:rPr>
                <w:rFonts w:ascii="Arial" w:hAnsi="Arial" w:cs="Arial"/>
                <w:b/>
                <w:bCs/>
              </w:rPr>
            </w:pPr>
            <w:r w:rsidRPr="00D77EBB">
              <w:rPr>
                <w:rFonts w:ascii="Arial" w:hAnsi="Arial" w:cs="Arial"/>
                <w:b/>
                <w:bCs/>
              </w:rPr>
              <w:t>JOB TITLE</w:t>
            </w:r>
          </w:p>
        </w:tc>
        <w:tc>
          <w:tcPr>
            <w:tcW w:w="7371" w:type="dxa"/>
            <w:gridSpan w:val="2"/>
            <w:vAlign w:val="center"/>
          </w:tcPr>
          <w:p w14:paraId="30B50207" w14:textId="39309E46" w:rsidR="00F54A77" w:rsidRPr="00D77EBB" w:rsidRDefault="0050213A" w:rsidP="005858F7">
            <w:pPr>
              <w:rPr>
                <w:rFonts w:ascii="Arial" w:hAnsi="Arial" w:cs="Arial"/>
              </w:rPr>
            </w:pPr>
            <w:r w:rsidRPr="0050213A">
              <w:rPr>
                <w:rFonts w:ascii="Arial" w:hAnsi="Arial" w:cs="Arial"/>
              </w:rPr>
              <w:t>Senior Revenue Officer</w:t>
            </w:r>
          </w:p>
        </w:tc>
      </w:tr>
      <w:tr w:rsidR="003D46D7" w:rsidRPr="00D77EBB" w14:paraId="78BE2862" w14:textId="77777777" w:rsidTr="00EB12B8">
        <w:trPr>
          <w:trHeight w:val="397"/>
        </w:trPr>
        <w:tc>
          <w:tcPr>
            <w:tcW w:w="2830" w:type="dxa"/>
            <w:shd w:val="clear" w:color="auto" w:fill="EADDC3"/>
            <w:vAlign w:val="center"/>
          </w:tcPr>
          <w:p w14:paraId="3F5C4B50" w14:textId="77777777" w:rsidR="003D46D7" w:rsidRPr="00D77EBB" w:rsidRDefault="003D46D7" w:rsidP="003D46D7">
            <w:pPr>
              <w:rPr>
                <w:rFonts w:ascii="Arial" w:hAnsi="Arial" w:cs="Arial"/>
                <w:b/>
                <w:bCs/>
              </w:rPr>
            </w:pPr>
            <w:r w:rsidRPr="00D77EBB">
              <w:rPr>
                <w:rFonts w:ascii="Arial" w:hAnsi="Arial" w:cs="Arial"/>
                <w:b/>
                <w:bCs/>
              </w:rPr>
              <w:t>REPORTS TO</w:t>
            </w:r>
          </w:p>
        </w:tc>
        <w:tc>
          <w:tcPr>
            <w:tcW w:w="7371" w:type="dxa"/>
            <w:gridSpan w:val="2"/>
            <w:vAlign w:val="center"/>
          </w:tcPr>
          <w:p w14:paraId="52C2081D" w14:textId="6C601C25" w:rsidR="003D46D7" w:rsidRPr="0050213A" w:rsidRDefault="0050213A" w:rsidP="003D46D7">
            <w:pPr>
              <w:rPr>
                <w:rFonts w:ascii="Arial" w:hAnsi="Arial" w:cs="Arial"/>
              </w:rPr>
            </w:pPr>
            <w:r w:rsidRPr="0050213A">
              <w:rPr>
                <w:rFonts w:ascii="Arial" w:hAnsi="Arial" w:cs="Arial"/>
              </w:rPr>
              <w:t>Revenues Team Leader</w:t>
            </w:r>
          </w:p>
        </w:tc>
      </w:tr>
      <w:tr w:rsidR="003D46D7" w:rsidRPr="00D77EBB" w14:paraId="4FFEF5A1" w14:textId="77777777" w:rsidTr="00EB12B8">
        <w:trPr>
          <w:trHeight w:val="397"/>
        </w:trPr>
        <w:tc>
          <w:tcPr>
            <w:tcW w:w="2830" w:type="dxa"/>
            <w:shd w:val="clear" w:color="auto" w:fill="EADDC3"/>
            <w:vAlign w:val="center"/>
          </w:tcPr>
          <w:p w14:paraId="3E7038ED" w14:textId="08A6D57A" w:rsidR="003D46D7" w:rsidRPr="00D77EBB" w:rsidRDefault="003D46D7" w:rsidP="003D46D7">
            <w:pPr>
              <w:rPr>
                <w:rFonts w:ascii="Arial" w:hAnsi="Arial" w:cs="Arial"/>
                <w:b/>
                <w:bCs/>
              </w:rPr>
            </w:pPr>
            <w:r w:rsidRPr="00D77EBB">
              <w:rPr>
                <w:rFonts w:ascii="Arial" w:hAnsi="Arial" w:cs="Arial"/>
                <w:b/>
                <w:bCs/>
              </w:rPr>
              <w:t>DIRECT REPORTS</w:t>
            </w:r>
          </w:p>
        </w:tc>
        <w:tc>
          <w:tcPr>
            <w:tcW w:w="7371" w:type="dxa"/>
            <w:gridSpan w:val="2"/>
            <w:vAlign w:val="center"/>
          </w:tcPr>
          <w:p w14:paraId="7244AF1E" w14:textId="7871287B" w:rsidR="003D46D7" w:rsidRPr="0050213A" w:rsidRDefault="0050213A" w:rsidP="003D46D7">
            <w:pPr>
              <w:rPr>
                <w:rFonts w:ascii="Arial" w:hAnsi="Arial" w:cs="Arial"/>
              </w:rPr>
            </w:pPr>
            <w:r w:rsidRPr="0050213A">
              <w:rPr>
                <w:rFonts w:ascii="Arial" w:hAnsi="Arial" w:cs="Arial"/>
              </w:rPr>
              <w:t xml:space="preserve">4 </w:t>
            </w:r>
            <w:r>
              <w:rPr>
                <w:rFonts w:ascii="Arial" w:hAnsi="Arial" w:cs="Arial"/>
              </w:rPr>
              <w:t xml:space="preserve">x </w:t>
            </w:r>
            <w:r w:rsidRPr="0050213A">
              <w:rPr>
                <w:rFonts w:ascii="Arial" w:hAnsi="Arial" w:cs="Arial"/>
              </w:rPr>
              <w:t>Revenues Officers</w:t>
            </w:r>
          </w:p>
        </w:tc>
      </w:tr>
      <w:tr w:rsidR="003D46D7" w:rsidRPr="00D77EBB" w14:paraId="52CBB5D2" w14:textId="77777777" w:rsidTr="00EB12B8">
        <w:trPr>
          <w:trHeight w:val="397"/>
        </w:trPr>
        <w:tc>
          <w:tcPr>
            <w:tcW w:w="2830" w:type="dxa"/>
            <w:shd w:val="clear" w:color="auto" w:fill="EADDC3"/>
            <w:vAlign w:val="center"/>
          </w:tcPr>
          <w:p w14:paraId="204F91E8" w14:textId="7F94AD9D" w:rsidR="003D46D7" w:rsidRPr="00D77EBB" w:rsidRDefault="003D46D7" w:rsidP="003D46D7">
            <w:pPr>
              <w:rPr>
                <w:rFonts w:ascii="Arial" w:hAnsi="Arial" w:cs="Arial"/>
                <w:b/>
                <w:bCs/>
              </w:rPr>
            </w:pPr>
            <w:r w:rsidRPr="00D77EBB">
              <w:rPr>
                <w:rFonts w:ascii="Arial" w:hAnsi="Arial" w:cs="Arial"/>
                <w:b/>
                <w:bCs/>
              </w:rPr>
              <w:t>INDIRECT REPORTS</w:t>
            </w:r>
          </w:p>
        </w:tc>
        <w:tc>
          <w:tcPr>
            <w:tcW w:w="7371" w:type="dxa"/>
            <w:gridSpan w:val="2"/>
            <w:vAlign w:val="center"/>
          </w:tcPr>
          <w:p w14:paraId="279D261C" w14:textId="1A3E2D16" w:rsidR="003D46D7" w:rsidRPr="0050213A" w:rsidRDefault="0050213A" w:rsidP="003D46D7">
            <w:pPr>
              <w:rPr>
                <w:rFonts w:ascii="Arial" w:hAnsi="Arial" w:cs="Arial"/>
              </w:rPr>
            </w:pPr>
            <w:r w:rsidRPr="0050213A">
              <w:rPr>
                <w:rFonts w:ascii="Arial" w:hAnsi="Arial" w:cs="Arial"/>
              </w:rPr>
              <w:t>None</w:t>
            </w:r>
            <w:r w:rsidR="003D46D7" w:rsidRPr="0050213A">
              <w:rPr>
                <w:rFonts w:ascii="Arial" w:hAnsi="Arial" w:cs="Arial"/>
              </w:rPr>
              <w:t xml:space="preserve"> </w:t>
            </w:r>
          </w:p>
        </w:tc>
      </w:tr>
      <w:tr w:rsidR="00142471" w:rsidRPr="00D77EBB" w14:paraId="3E3749AC" w14:textId="77777777" w:rsidTr="00EB12B8">
        <w:trPr>
          <w:trHeight w:val="397"/>
        </w:trPr>
        <w:tc>
          <w:tcPr>
            <w:tcW w:w="2830" w:type="dxa"/>
            <w:tcBorders>
              <w:top w:val="single" w:sz="4" w:space="0" w:color="auto"/>
              <w:left w:val="nil"/>
              <w:bottom w:val="single" w:sz="4" w:space="0" w:color="auto"/>
              <w:right w:val="nil"/>
            </w:tcBorders>
            <w:shd w:val="clear" w:color="auto" w:fill="auto"/>
            <w:vAlign w:val="center"/>
          </w:tcPr>
          <w:p w14:paraId="188B4AA0" w14:textId="77777777" w:rsidR="00142471" w:rsidRPr="00D77EBB" w:rsidRDefault="00142471" w:rsidP="00142471">
            <w:pPr>
              <w:rPr>
                <w:rFonts w:ascii="Arial" w:hAnsi="Arial" w:cs="Arial"/>
                <w:b/>
                <w:bCs/>
              </w:rPr>
            </w:pPr>
          </w:p>
        </w:tc>
        <w:tc>
          <w:tcPr>
            <w:tcW w:w="7371" w:type="dxa"/>
            <w:gridSpan w:val="2"/>
            <w:tcBorders>
              <w:top w:val="single" w:sz="4" w:space="0" w:color="auto"/>
              <w:left w:val="nil"/>
              <w:bottom w:val="single" w:sz="4" w:space="0" w:color="auto"/>
              <w:right w:val="nil"/>
            </w:tcBorders>
            <w:shd w:val="clear" w:color="auto" w:fill="auto"/>
            <w:vAlign w:val="center"/>
          </w:tcPr>
          <w:p w14:paraId="32BAAACD" w14:textId="77777777" w:rsidR="00142471" w:rsidRPr="00D77EBB" w:rsidRDefault="00142471" w:rsidP="00142471">
            <w:pPr>
              <w:rPr>
                <w:rFonts w:ascii="Arial" w:hAnsi="Arial" w:cs="Arial"/>
              </w:rPr>
            </w:pPr>
          </w:p>
        </w:tc>
      </w:tr>
      <w:tr w:rsidR="00142471" w:rsidRPr="00D77EBB" w14:paraId="55261336" w14:textId="77777777" w:rsidTr="00E67033">
        <w:trPr>
          <w:trHeight w:val="397"/>
        </w:trPr>
        <w:tc>
          <w:tcPr>
            <w:tcW w:w="10201" w:type="dxa"/>
            <w:gridSpan w:val="3"/>
            <w:tcBorders>
              <w:top w:val="single" w:sz="4" w:space="0" w:color="auto"/>
              <w:bottom w:val="single" w:sz="4" w:space="0" w:color="auto"/>
            </w:tcBorders>
            <w:shd w:val="clear" w:color="auto" w:fill="EADDC3"/>
            <w:vAlign w:val="center"/>
          </w:tcPr>
          <w:p w14:paraId="6A122519" w14:textId="5082D649" w:rsidR="00142471" w:rsidRPr="00D77EBB" w:rsidRDefault="00142471" w:rsidP="00E67033">
            <w:pPr>
              <w:rPr>
                <w:rFonts w:ascii="Arial" w:hAnsi="Arial" w:cs="Arial"/>
              </w:rPr>
            </w:pPr>
            <w:r w:rsidRPr="00D77EBB">
              <w:rPr>
                <w:rFonts w:ascii="Arial" w:hAnsi="Arial" w:cs="Arial"/>
                <w:b/>
                <w:bCs/>
              </w:rPr>
              <w:t>PURPOSE OF THE JOB ROLE</w:t>
            </w:r>
          </w:p>
        </w:tc>
      </w:tr>
      <w:tr w:rsidR="00142471" w:rsidRPr="00D77EBB" w14:paraId="5CCCDCE3" w14:textId="77777777" w:rsidTr="00E53797">
        <w:trPr>
          <w:trHeight w:val="207"/>
        </w:trPr>
        <w:tc>
          <w:tcPr>
            <w:tcW w:w="10201" w:type="dxa"/>
            <w:gridSpan w:val="3"/>
            <w:tcBorders>
              <w:top w:val="single" w:sz="4" w:space="0" w:color="auto"/>
              <w:bottom w:val="single" w:sz="4" w:space="0" w:color="auto"/>
            </w:tcBorders>
            <w:shd w:val="clear" w:color="auto" w:fill="auto"/>
          </w:tcPr>
          <w:p w14:paraId="0F68C54D" w14:textId="77777777" w:rsidR="0050213A" w:rsidRDefault="0050213A" w:rsidP="0050213A">
            <w:pPr>
              <w:rPr>
                <w:rFonts w:ascii="Arial" w:hAnsi="Arial" w:cs="Arial"/>
              </w:rPr>
            </w:pPr>
          </w:p>
          <w:p w14:paraId="6E89EFBE" w14:textId="6CE058CD" w:rsidR="0050213A" w:rsidRPr="0050213A" w:rsidRDefault="0050213A" w:rsidP="0050213A">
            <w:pPr>
              <w:rPr>
                <w:rFonts w:ascii="Arial" w:hAnsi="Arial" w:cs="Arial"/>
              </w:rPr>
            </w:pPr>
            <w:r w:rsidRPr="0050213A">
              <w:rPr>
                <w:rFonts w:ascii="Arial" w:hAnsi="Arial" w:cs="Arial"/>
              </w:rPr>
              <w:t xml:space="preserve">The Senior Revenues </w:t>
            </w:r>
            <w:r w:rsidR="009940D2">
              <w:rPr>
                <w:rFonts w:ascii="Arial" w:hAnsi="Arial" w:cs="Arial"/>
              </w:rPr>
              <w:t xml:space="preserve">Officer </w:t>
            </w:r>
            <w:r w:rsidRPr="0050213A">
              <w:rPr>
                <w:rFonts w:ascii="Arial" w:hAnsi="Arial" w:cs="Arial"/>
              </w:rPr>
              <w:t xml:space="preserve">will work within a team dealing with all aspects relating to the accurate and prompt processing of work associated with Council Tax and Business Rates from the creation or properties in the databases to the recovery and enforcement of Council Tax and Business Rate arrears, providing guidance to staff as required. </w:t>
            </w:r>
          </w:p>
          <w:p w14:paraId="3CBF2D5B" w14:textId="77777777" w:rsidR="0050213A" w:rsidRPr="0050213A" w:rsidRDefault="0050213A" w:rsidP="0050213A">
            <w:pPr>
              <w:rPr>
                <w:rFonts w:ascii="Arial" w:hAnsi="Arial" w:cs="Arial"/>
              </w:rPr>
            </w:pPr>
          </w:p>
          <w:p w14:paraId="0D3BD41A" w14:textId="77777777" w:rsidR="0050213A" w:rsidRPr="0050213A" w:rsidRDefault="0050213A" w:rsidP="0050213A">
            <w:pPr>
              <w:rPr>
                <w:rFonts w:ascii="Arial" w:hAnsi="Arial" w:cs="Arial"/>
              </w:rPr>
            </w:pPr>
            <w:r w:rsidRPr="0050213A">
              <w:rPr>
                <w:rFonts w:ascii="Arial" w:hAnsi="Arial" w:cs="Arial"/>
              </w:rPr>
              <w:t xml:space="preserve">They will supervise and support the Revenues and Benefits Team and support the Team Leader in the management of the team. They must ensure that matters relating to Council Tax and Business Rates are dealt with promptly, balancing the need to support the delivery of a personalised service to residents with the need to protect the council’s financial interests. </w:t>
            </w:r>
          </w:p>
          <w:p w14:paraId="7BE429F8" w14:textId="77777777" w:rsidR="00DE6A69" w:rsidRDefault="00DE6A69" w:rsidP="00142471">
            <w:pPr>
              <w:rPr>
                <w:rFonts w:ascii="Arial" w:hAnsi="Arial" w:cs="Arial"/>
              </w:rPr>
            </w:pPr>
          </w:p>
          <w:p w14:paraId="7BC8AE1F" w14:textId="11332F86" w:rsidR="0050213A" w:rsidRPr="00D77EBB" w:rsidRDefault="0050213A" w:rsidP="00142471">
            <w:pPr>
              <w:rPr>
                <w:rFonts w:ascii="Arial" w:hAnsi="Arial" w:cs="Arial"/>
              </w:rPr>
            </w:pPr>
          </w:p>
        </w:tc>
      </w:tr>
      <w:tr w:rsidR="00142471" w:rsidRPr="00D77EBB" w14:paraId="01D35232" w14:textId="77777777" w:rsidTr="00E53797">
        <w:trPr>
          <w:trHeight w:val="207"/>
        </w:trPr>
        <w:tc>
          <w:tcPr>
            <w:tcW w:w="10201" w:type="dxa"/>
            <w:gridSpan w:val="3"/>
            <w:tcBorders>
              <w:top w:val="single" w:sz="4" w:space="0" w:color="auto"/>
              <w:left w:val="nil"/>
              <w:bottom w:val="single" w:sz="4" w:space="0" w:color="auto"/>
              <w:right w:val="nil"/>
            </w:tcBorders>
            <w:shd w:val="clear" w:color="auto" w:fill="auto"/>
          </w:tcPr>
          <w:p w14:paraId="25F34CBA" w14:textId="77777777" w:rsidR="00142471" w:rsidRPr="00D77EBB" w:rsidRDefault="00142471" w:rsidP="00142471">
            <w:pPr>
              <w:rPr>
                <w:rFonts w:ascii="Arial" w:hAnsi="Arial" w:cs="Arial"/>
                <w:color w:val="A6A6A6" w:themeColor="background1" w:themeShade="A6"/>
              </w:rPr>
            </w:pPr>
          </w:p>
        </w:tc>
      </w:tr>
      <w:tr w:rsidR="00E66B24" w:rsidRPr="00D77EBB" w14:paraId="546F0E0D" w14:textId="77777777" w:rsidTr="005858F7">
        <w:trPr>
          <w:trHeight w:val="397"/>
        </w:trPr>
        <w:tc>
          <w:tcPr>
            <w:tcW w:w="10201" w:type="dxa"/>
            <w:gridSpan w:val="3"/>
            <w:tcBorders>
              <w:top w:val="single" w:sz="4" w:space="0" w:color="auto"/>
              <w:bottom w:val="single" w:sz="4" w:space="0" w:color="auto"/>
            </w:tcBorders>
            <w:shd w:val="clear" w:color="auto" w:fill="EADDC3"/>
            <w:vAlign w:val="center"/>
          </w:tcPr>
          <w:p w14:paraId="42FF3A5E" w14:textId="77777777" w:rsidR="00E66B24" w:rsidRPr="00D77EBB" w:rsidRDefault="00E66B24" w:rsidP="005858F7">
            <w:pPr>
              <w:rPr>
                <w:rFonts w:ascii="Arial" w:hAnsi="Arial" w:cs="Arial"/>
                <w:color w:val="A6A6A6" w:themeColor="background1" w:themeShade="A6"/>
              </w:rPr>
            </w:pPr>
            <w:r w:rsidRPr="00D77EBB">
              <w:rPr>
                <w:rFonts w:ascii="Arial" w:hAnsi="Arial" w:cs="Arial"/>
                <w:b/>
                <w:bCs/>
              </w:rPr>
              <w:t>MAIN DUTIES AND RESPONSIBILITIES</w:t>
            </w:r>
          </w:p>
        </w:tc>
      </w:tr>
      <w:tr w:rsidR="00142471" w:rsidRPr="00D77EBB" w14:paraId="7C32895D" w14:textId="77777777" w:rsidTr="00E66B24">
        <w:trPr>
          <w:trHeight w:val="1695"/>
        </w:trPr>
        <w:tc>
          <w:tcPr>
            <w:tcW w:w="10201" w:type="dxa"/>
            <w:gridSpan w:val="3"/>
            <w:tcBorders>
              <w:top w:val="single" w:sz="4" w:space="0" w:color="auto"/>
              <w:bottom w:val="single" w:sz="4" w:space="0" w:color="auto"/>
            </w:tcBorders>
            <w:shd w:val="clear" w:color="auto" w:fill="auto"/>
          </w:tcPr>
          <w:p w14:paraId="3CF92804" w14:textId="77777777" w:rsidR="0050213A" w:rsidRPr="0050213A" w:rsidRDefault="0050213A" w:rsidP="0050213A">
            <w:pPr>
              <w:numPr>
                <w:ilvl w:val="0"/>
                <w:numId w:val="20"/>
              </w:numPr>
              <w:rPr>
                <w:rFonts w:ascii="Arial" w:hAnsi="Arial" w:cs="Arial"/>
              </w:rPr>
            </w:pPr>
            <w:r w:rsidRPr="0050213A">
              <w:rPr>
                <w:rFonts w:ascii="Arial" w:hAnsi="Arial" w:cs="Arial"/>
              </w:rPr>
              <w:t xml:space="preserve">To supervise and develop an enthusiastic and committed team who are dealing with all aspects relating to the accurate and prompt processing of work associated with Council Tax and Business Rates from the creation or properties in the databases to the recovery and enforcement of Council Tax and Business Rate arrears, providing advice, guidance and training to staff as required. </w:t>
            </w:r>
          </w:p>
          <w:p w14:paraId="3D80EAF5" w14:textId="77777777" w:rsidR="0050213A" w:rsidRPr="0050213A" w:rsidRDefault="0050213A" w:rsidP="0050213A">
            <w:pPr>
              <w:rPr>
                <w:rFonts w:ascii="Arial" w:hAnsi="Arial" w:cs="Arial"/>
              </w:rPr>
            </w:pPr>
          </w:p>
          <w:p w14:paraId="15C29A1D" w14:textId="77777777" w:rsidR="0050213A" w:rsidRPr="0050213A" w:rsidRDefault="0050213A" w:rsidP="0050213A">
            <w:pPr>
              <w:numPr>
                <w:ilvl w:val="0"/>
                <w:numId w:val="20"/>
              </w:numPr>
              <w:rPr>
                <w:rFonts w:ascii="Arial" w:hAnsi="Arial" w:cs="Arial"/>
              </w:rPr>
            </w:pPr>
            <w:r w:rsidRPr="0050213A">
              <w:rPr>
                <w:rFonts w:ascii="Arial" w:hAnsi="Arial" w:cs="Arial"/>
              </w:rPr>
              <w:t xml:space="preserve">Support the Team Leader in the setting of targets and the monitoring of performance ensuring that any downturn in performance is quickly identified and reported with recommendations for improvement. </w:t>
            </w:r>
          </w:p>
          <w:p w14:paraId="659F0D98" w14:textId="77777777" w:rsidR="0050213A" w:rsidRPr="0050213A" w:rsidRDefault="0050213A" w:rsidP="0050213A">
            <w:pPr>
              <w:rPr>
                <w:rFonts w:ascii="Arial" w:hAnsi="Arial" w:cs="Arial"/>
              </w:rPr>
            </w:pPr>
          </w:p>
          <w:p w14:paraId="21D96FDD" w14:textId="77777777" w:rsidR="0050213A" w:rsidRPr="0050213A" w:rsidRDefault="0050213A" w:rsidP="0050213A">
            <w:pPr>
              <w:numPr>
                <w:ilvl w:val="0"/>
                <w:numId w:val="20"/>
              </w:numPr>
              <w:rPr>
                <w:rFonts w:ascii="Arial" w:hAnsi="Arial" w:cs="Arial"/>
              </w:rPr>
            </w:pPr>
            <w:r w:rsidRPr="0050213A">
              <w:rPr>
                <w:rFonts w:ascii="Arial" w:hAnsi="Arial" w:cs="Arial"/>
              </w:rPr>
              <w:t xml:space="preserve">Assist with Quality checking the work of the Revenues Officers, feeding back results to staff and developing and implementing service improvements. </w:t>
            </w:r>
          </w:p>
          <w:p w14:paraId="2DA53D7D" w14:textId="77777777" w:rsidR="0050213A" w:rsidRPr="0050213A" w:rsidRDefault="0050213A" w:rsidP="0050213A">
            <w:pPr>
              <w:rPr>
                <w:rFonts w:ascii="Arial" w:hAnsi="Arial" w:cs="Arial"/>
              </w:rPr>
            </w:pPr>
          </w:p>
          <w:p w14:paraId="3734B3D6" w14:textId="77777777" w:rsidR="0050213A" w:rsidRPr="0050213A" w:rsidRDefault="0050213A" w:rsidP="0050213A">
            <w:pPr>
              <w:numPr>
                <w:ilvl w:val="0"/>
                <w:numId w:val="20"/>
              </w:numPr>
              <w:rPr>
                <w:rFonts w:ascii="Arial" w:hAnsi="Arial" w:cs="Arial"/>
              </w:rPr>
            </w:pPr>
            <w:r w:rsidRPr="0050213A">
              <w:rPr>
                <w:rFonts w:ascii="Arial" w:hAnsi="Arial" w:cs="Arial"/>
              </w:rPr>
              <w:t>To prepare Appeal submissions, in respect of Council Tax and Business Rates matters, attending the Valuation Tribunal (England) as required.</w:t>
            </w:r>
          </w:p>
          <w:p w14:paraId="7BE3E0E5" w14:textId="77777777" w:rsidR="0050213A" w:rsidRPr="0050213A" w:rsidRDefault="0050213A" w:rsidP="0050213A">
            <w:pPr>
              <w:rPr>
                <w:rFonts w:ascii="Arial" w:hAnsi="Arial" w:cs="Arial"/>
              </w:rPr>
            </w:pPr>
          </w:p>
          <w:p w14:paraId="7037AE52" w14:textId="77777777" w:rsidR="0050213A" w:rsidRPr="0050213A" w:rsidRDefault="0050213A" w:rsidP="0050213A">
            <w:pPr>
              <w:numPr>
                <w:ilvl w:val="0"/>
                <w:numId w:val="20"/>
              </w:numPr>
              <w:rPr>
                <w:rFonts w:ascii="Arial" w:hAnsi="Arial" w:cs="Arial"/>
              </w:rPr>
            </w:pPr>
            <w:r w:rsidRPr="0050213A">
              <w:rPr>
                <w:rFonts w:ascii="Arial" w:hAnsi="Arial" w:cs="Arial"/>
              </w:rPr>
              <w:t xml:space="preserve">Assist with the completion of Government Returns including the QRC forms, CTB1 and NDR1/NDR3.  </w:t>
            </w:r>
          </w:p>
          <w:p w14:paraId="232766D1" w14:textId="77777777" w:rsidR="0050213A" w:rsidRPr="0050213A" w:rsidRDefault="0050213A" w:rsidP="0050213A">
            <w:pPr>
              <w:rPr>
                <w:rFonts w:ascii="Arial" w:hAnsi="Arial" w:cs="Arial"/>
              </w:rPr>
            </w:pPr>
          </w:p>
          <w:p w14:paraId="39A03079" w14:textId="77777777" w:rsidR="0050213A" w:rsidRPr="0050213A" w:rsidRDefault="0050213A" w:rsidP="0050213A">
            <w:pPr>
              <w:numPr>
                <w:ilvl w:val="0"/>
                <w:numId w:val="20"/>
              </w:numPr>
              <w:rPr>
                <w:rFonts w:ascii="Arial" w:hAnsi="Arial" w:cs="Arial"/>
              </w:rPr>
            </w:pPr>
            <w:r w:rsidRPr="0050213A">
              <w:rPr>
                <w:rFonts w:ascii="Arial" w:hAnsi="Arial" w:cs="Arial"/>
              </w:rPr>
              <w:t>Maintaining a sound knowledge of the Council Tax and Business Rates legislation by keeping up to date with Government led changes.</w:t>
            </w:r>
          </w:p>
          <w:p w14:paraId="517075E9" w14:textId="77777777" w:rsidR="0050213A" w:rsidRPr="0050213A" w:rsidRDefault="0050213A" w:rsidP="0050213A">
            <w:pPr>
              <w:rPr>
                <w:rFonts w:ascii="Arial" w:hAnsi="Arial" w:cs="Arial"/>
              </w:rPr>
            </w:pPr>
          </w:p>
          <w:p w14:paraId="62685152" w14:textId="77777777" w:rsidR="0050213A" w:rsidRPr="0050213A" w:rsidRDefault="0050213A" w:rsidP="0050213A">
            <w:pPr>
              <w:numPr>
                <w:ilvl w:val="0"/>
                <w:numId w:val="20"/>
              </w:numPr>
              <w:rPr>
                <w:rFonts w:ascii="Arial" w:hAnsi="Arial" w:cs="Arial"/>
              </w:rPr>
            </w:pPr>
            <w:r w:rsidRPr="0050213A">
              <w:rPr>
                <w:rFonts w:ascii="Arial" w:hAnsi="Arial" w:cs="Arial"/>
              </w:rPr>
              <w:t xml:space="preserve">Make decisions in respect of applications for Council Tax and Business Rate discounts, exemptions and reductions by applying the current revenues and rating regulations. </w:t>
            </w:r>
          </w:p>
          <w:p w14:paraId="5704A349" w14:textId="77777777" w:rsidR="0050213A" w:rsidRPr="0050213A" w:rsidRDefault="0050213A" w:rsidP="0050213A">
            <w:pPr>
              <w:rPr>
                <w:rFonts w:ascii="Arial" w:hAnsi="Arial" w:cs="Arial"/>
              </w:rPr>
            </w:pPr>
          </w:p>
          <w:p w14:paraId="67F901F5" w14:textId="77777777" w:rsidR="0050213A" w:rsidRPr="0050213A" w:rsidRDefault="0050213A" w:rsidP="0050213A">
            <w:pPr>
              <w:numPr>
                <w:ilvl w:val="0"/>
                <w:numId w:val="20"/>
              </w:numPr>
              <w:rPr>
                <w:rFonts w:ascii="Arial" w:hAnsi="Arial" w:cs="Arial"/>
              </w:rPr>
            </w:pPr>
            <w:r w:rsidRPr="0050213A">
              <w:rPr>
                <w:rFonts w:ascii="Arial" w:hAnsi="Arial" w:cs="Arial"/>
              </w:rPr>
              <w:t xml:space="preserve">Make payments by cheque and BACS in respect of Council Tax refunds and Business Rates refunds. </w:t>
            </w:r>
          </w:p>
          <w:p w14:paraId="56CCF70F" w14:textId="77777777" w:rsidR="0050213A" w:rsidRPr="0050213A" w:rsidRDefault="0050213A" w:rsidP="0050213A">
            <w:pPr>
              <w:rPr>
                <w:rFonts w:ascii="Arial" w:hAnsi="Arial" w:cs="Arial"/>
              </w:rPr>
            </w:pPr>
          </w:p>
          <w:p w14:paraId="102ED93D" w14:textId="77777777" w:rsidR="0050213A" w:rsidRPr="0050213A" w:rsidRDefault="0050213A" w:rsidP="0050213A">
            <w:pPr>
              <w:numPr>
                <w:ilvl w:val="0"/>
                <w:numId w:val="20"/>
              </w:numPr>
              <w:rPr>
                <w:rFonts w:ascii="Arial" w:hAnsi="Arial" w:cs="Arial"/>
              </w:rPr>
            </w:pPr>
            <w:r w:rsidRPr="0050213A">
              <w:rPr>
                <w:rFonts w:ascii="Arial" w:hAnsi="Arial" w:cs="Arial"/>
              </w:rPr>
              <w:lastRenderedPageBreak/>
              <w:t xml:space="preserve">Ensure timely and accurate action relating to Direct Debit instructions. Including setting up new accounts, amendment of existing instructions, rejections from BACS runs and cancellations. </w:t>
            </w:r>
          </w:p>
          <w:p w14:paraId="7050A404" w14:textId="77777777" w:rsidR="0050213A" w:rsidRPr="0050213A" w:rsidRDefault="0050213A" w:rsidP="0050213A">
            <w:pPr>
              <w:rPr>
                <w:rFonts w:ascii="Arial" w:hAnsi="Arial" w:cs="Arial"/>
              </w:rPr>
            </w:pPr>
          </w:p>
          <w:p w14:paraId="60B129C2" w14:textId="77777777" w:rsidR="0050213A" w:rsidRPr="0050213A" w:rsidRDefault="0050213A" w:rsidP="0050213A">
            <w:pPr>
              <w:numPr>
                <w:ilvl w:val="0"/>
                <w:numId w:val="20"/>
              </w:numPr>
              <w:rPr>
                <w:rFonts w:ascii="Arial" w:hAnsi="Arial" w:cs="Arial"/>
              </w:rPr>
            </w:pPr>
            <w:r w:rsidRPr="0050213A">
              <w:rPr>
                <w:rFonts w:ascii="Arial" w:hAnsi="Arial" w:cs="Arial"/>
              </w:rPr>
              <w:t xml:space="preserve">Maximise the council’s recovery rate in respect of all income due from Council Tax and Business Rates by pursuing the most effective form of action available </w:t>
            </w:r>
            <w:proofErr w:type="gramStart"/>
            <w:r w:rsidRPr="0050213A">
              <w:rPr>
                <w:rFonts w:ascii="Arial" w:hAnsi="Arial" w:cs="Arial"/>
              </w:rPr>
              <w:t>in order to</w:t>
            </w:r>
            <w:proofErr w:type="gramEnd"/>
            <w:r w:rsidRPr="0050213A">
              <w:rPr>
                <w:rFonts w:ascii="Arial" w:hAnsi="Arial" w:cs="Arial"/>
              </w:rPr>
              <w:t xml:space="preserve"> secure the payment of these debts. </w:t>
            </w:r>
          </w:p>
          <w:p w14:paraId="079BDE82" w14:textId="77777777" w:rsidR="0050213A" w:rsidRPr="0050213A" w:rsidRDefault="0050213A" w:rsidP="0050213A">
            <w:pPr>
              <w:rPr>
                <w:rFonts w:ascii="Arial" w:hAnsi="Arial" w:cs="Arial"/>
              </w:rPr>
            </w:pPr>
          </w:p>
          <w:p w14:paraId="01B3CB57" w14:textId="77777777" w:rsidR="0050213A" w:rsidRPr="0050213A" w:rsidRDefault="0050213A" w:rsidP="0050213A">
            <w:pPr>
              <w:numPr>
                <w:ilvl w:val="0"/>
                <w:numId w:val="20"/>
              </w:numPr>
              <w:rPr>
                <w:rFonts w:ascii="Arial" w:hAnsi="Arial" w:cs="Arial"/>
              </w:rPr>
            </w:pPr>
            <w:r w:rsidRPr="0050213A">
              <w:rPr>
                <w:rFonts w:ascii="Arial" w:hAnsi="Arial" w:cs="Arial"/>
              </w:rPr>
              <w:t xml:space="preserve">Attend Magistrate’s court </w:t>
            </w:r>
            <w:proofErr w:type="gramStart"/>
            <w:r w:rsidRPr="0050213A">
              <w:rPr>
                <w:rFonts w:ascii="Arial" w:hAnsi="Arial" w:cs="Arial"/>
              </w:rPr>
              <w:t>on a monthly basis</w:t>
            </w:r>
            <w:proofErr w:type="gramEnd"/>
            <w:r w:rsidRPr="0050213A">
              <w:rPr>
                <w:rFonts w:ascii="Arial" w:hAnsi="Arial" w:cs="Arial"/>
              </w:rPr>
              <w:t xml:space="preserve">, or as and when required, in order to deal with Council Tax and Business Rate customer enquiries. </w:t>
            </w:r>
          </w:p>
          <w:p w14:paraId="698C7F3A" w14:textId="77777777" w:rsidR="0050213A" w:rsidRPr="0050213A" w:rsidRDefault="0050213A" w:rsidP="0050213A">
            <w:pPr>
              <w:rPr>
                <w:rFonts w:ascii="Arial" w:hAnsi="Arial" w:cs="Arial"/>
              </w:rPr>
            </w:pPr>
          </w:p>
          <w:p w14:paraId="4DF9BDDF" w14:textId="77777777" w:rsidR="0050213A" w:rsidRPr="0050213A" w:rsidRDefault="0050213A" w:rsidP="0050213A">
            <w:pPr>
              <w:numPr>
                <w:ilvl w:val="0"/>
                <w:numId w:val="20"/>
              </w:numPr>
              <w:rPr>
                <w:rFonts w:ascii="Arial" w:hAnsi="Arial" w:cs="Arial"/>
              </w:rPr>
            </w:pPr>
            <w:r w:rsidRPr="0050213A">
              <w:rPr>
                <w:rFonts w:ascii="Arial" w:hAnsi="Arial" w:cs="Arial"/>
              </w:rPr>
              <w:t xml:space="preserve">Monitor cases where liability orders have been obtained taking the most appropriate action to recover outstanding arrears. </w:t>
            </w:r>
          </w:p>
          <w:p w14:paraId="00F5F0C7" w14:textId="77777777" w:rsidR="0050213A" w:rsidRPr="0050213A" w:rsidRDefault="0050213A" w:rsidP="0050213A">
            <w:pPr>
              <w:rPr>
                <w:rFonts w:ascii="Arial" w:hAnsi="Arial" w:cs="Arial"/>
              </w:rPr>
            </w:pPr>
          </w:p>
          <w:p w14:paraId="7622B0D2" w14:textId="77777777" w:rsidR="0050213A" w:rsidRPr="0050213A" w:rsidRDefault="0050213A" w:rsidP="0050213A">
            <w:pPr>
              <w:numPr>
                <w:ilvl w:val="0"/>
                <w:numId w:val="20"/>
              </w:numPr>
              <w:rPr>
                <w:rFonts w:ascii="Arial" w:hAnsi="Arial" w:cs="Arial"/>
              </w:rPr>
            </w:pPr>
            <w:r w:rsidRPr="0050213A">
              <w:rPr>
                <w:rFonts w:ascii="Arial" w:hAnsi="Arial" w:cs="Arial"/>
              </w:rPr>
              <w:t xml:space="preserve">To liaise with relevant internal and external stakeholders </w:t>
            </w:r>
            <w:proofErr w:type="gramStart"/>
            <w:r w:rsidRPr="0050213A">
              <w:rPr>
                <w:rFonts w:ascii="Arial" w:hAnsi="Arial" w:cs="Arial"/>
              </w:rPr>
              <w:t>in order to</w:t>
            </w:r>
            <w:proofErr w:type="gramEnd"/>
            <w:r w:rsidRPr="0050213A">
              <w:rPr>
                <w:rFonts w:ascii="Arial" w:hAnsi="Arial" w:cs="Arial"/>
              </w:rPr>
              <w:t xml:space="preserve"> obtain appropriate information in respect of Council Tax and Business Rates. </w:t>
            </w:r>
          </w:p>
          <w:p w14:paraId="2BE660C7" w14:textId="77777777" w:rsidR="0050213A" w:rsidRPr="0050213A" w:rsidRDefault="0050213A" w:rsidP="0050213A">
            <w:pPr>
              <w:rPr>
                <w:rFonts w:ascii="Arial" w:hAnsi="Arial" w:cs="Arial"/>
              </w:rPr>
            </w:pPr>
          </w:p>
          <w:p w14:paraId="401B744E" w14:textId="77777777" w:rsidR="0050213A" w:rsidRPr="0050213A" w:rsidRDefault="0050213A" w:rsidP="0050213A">
            <w:pPr>
              <w:numPr>
                <w:ilvl w:val="0"/>
                <w:numId w:val="20"/>
              </w:numPr>
              <w:rPr>
                <w:rFonts w:ascii="Arial" w:hAnsi="Arial" w:cs="Arial"/>
              </w:rPr>
            </w:pPr>
            <w:r w:rsidRPr="0050213A">
              <w:rPr>
                <w:rFonts w:ascii="Arial" w:hAnsi="Arial" w:cs="Arial"/>
              </w:rPr>
              <w:t xml:space="preserve">Deal with customer enquiries received in writing, face to face and by telephone by providing accurate information in a polite, friendly and efficient manner </w:t>
            </w:r>
            <w:proofErr w:type="gramStart"/>
            <w:r w:rsidRPr="0050213A">
              <w:rPr>
                <w:rFonts w:ascii="Arial" w:hAnsi="Arial" w:cs="Arial"/>
              </w:rPr>
              <w:t>in order to</w:t>
            </w:r>
            <w:proofErr w:type="gramEnd"/>
            <w:r w:rsidRPr="0050213A">
              <w:rPr>
                <w:rFonts w:ascii="Arial" w:hAnsi="Arial" w:cs="Arial"/>
              </w:rPr>
              <w:t xml:space="preserve"> meet the service commitment to a high level of Customer Care. </w:t>
            </w:r>
          </w:p>
          <w:p w14:paraId="2F8EDFA9" w14:textId="77777777" w:rsidR="0050213A" w:rsidRPr="0050213A" w:rsidRDefault="0050213A" w:rsidP="0050213A">
            <w:pPr>
              <w:numPr>
                <w:ilvl w:val="0"/>
                <w:numId w:val="20"/>
              </w:numPr>
              <w:spacing w:line="256" w:lineRule="auto"/>
              <w:rPr>
                <w:rFonts w:ascii="Arial" w:eastAsia="Times New Roman" w:hAnsi="Arial" w:cs="Arial"/>
                <w:kern w:val="0"/>
                <w14:ligatures w14:val="none"/>
              </w:rPr>
            </w:pPr>
            <w:r w:rsidRPr="0050213A">
              <w:rPr>
                <w:rFonts w:ascii="Arial" w:eastAsia="Times New Roman" w:hAnsi="Arial" w:cs="Arial"/>
                <w:kern w:val="0"/>
                <w14:ligatures w14:val="none"/>
              </w:rPr>
              <w:t>Using best practice and responding to all requests and enquiries in a professional, timely and effective manner.</w:t>
            </w:r>
          </w:p>
          <w:p w14:paraId="172728E5" w14:textId="77777777" w:rsidR="0050213A" w:rsidRPr="0050213A" w:rsidRDefault="0050213A" w:rsidP="0050213A">
            <w:pPr>
              <w:ind w:left="720"/>
              <w:rPr>
                <w:rFonts w:ascii="Arial" w:eastAsia="Times New Roman" w:hAnsi="Arial" w:cs="Arial"/>
                <w:kern w:val="0"/>
                <w14:ligatures w14:val="none"/>
              </w:rPr>
            </w:pPr>
          </w:p>
          <w:p w14:paraId="4A318A31" w14:textId="220E710C" w:rsidR="00D46DF3" w:rsidRPr="0050213A" w:rsidRDefault="0050213A" w:rsidP="0050213A">
            <w:pPr>
              <w:numPr>
                <w:ilvl w:val="0"/>
                <w:numId w:val="20"/>
              </w:numPr>
              <w:spacing w:line="256" w:lineRule="auto"/>
              <w:rPr>
                <w:rFonts w:ascii="Arial" w:eastAsia="Times New Roman" w:hAnsi="Arial" w:cs="Arial"/>
                <w:kern w:val="0"/>
                <w14:ligatures w14:val="none"/>
              </w:rPr>
            </w:pPr>
            <w:r w:rsidRPr="0050213A">
              <w:rPr>
                <w:rFonts w:ascii="Arial" w:eastAsia="Times New Roman" w:hAnsi="Arial" w:cs="Arial"/>
                <w:kern w:val="0"/>
                <w14:ligatures w14:val="none"/>
              </w:rPr>
              <w:t>Use the council’s document imaging system to manage all correspondence and documents associated with a case.</w:t>
            </w:r>
          </w:p>
          <w:p w14:paraId="698F5429" w14:textId="77777777" w:rsidR="00D46DF3" w:rsidRPr="0050213A" w:rsidRDefault="00D46DF3" w:rsidP="00D46DF3">
            <w:pPr>
              <w:rPr>
                <w:rFonts w:ascii="Arial" w:hAnsi="Arial" w:cs="Arial"/>
              </w:rPr>
            </w:pPr>
          </w:p>
          <w:p w14:paraId="3A9CAB58" w14:textId="77777777" w:rsidR="00D46DF3" w:rsidRPr="0050213A" w:rsidRDefault="00D46DF3" w:rsidP="00D46DF3">
            <w:pPr>
              <w:rPr>
                <w:rFonts w:ascii="Arial" w:hAnsi="Arial" w:cs="Arial"/>
              </w:rPr>
            </w:pPr>
          </w:p>
          <w:p w14:paraId="5A4F0739" w14:textId="77777777" w:rsidR="00D46DF3" w:rsidRPr="0050213A" w:rsidRDefault="00D46DF3" w:rsidP="00D46DF3">
            <w:pPr>
              <w:pStyle w:val="ListParagraph"/>
              <w:numPr>
                <w:ilvl w:val="0"/>
                <w:numId w:val="2"/>
              </w:numPr>
              <w:rPr>
                <w:rFonts w:ascii="Arial" w:hAnsi="Arial" w:cs="Arial"/>
              </w:rPr>
            </w:pPr>
            <w:r w:rsidRPr="0050213A">
              <w:rPr>
                <w:rFonts w:ascii="Arial" w:hAnsi="Arial" w:cs="Arial"/>
              </w:rPr>
              <w:t xml:space="preserve">Responsible for the effective day to day management and financial and performance monitoring of any contracts in line with the requirements set out in Part 8A of the Council’s Constitution. </w:t>
            </w:r>
          </w:p>
          <w:p w14:paraId="0EC6D052" w14:textId="0B6ADE97" w:rsidR="00E66B24" w:rsidRPr="0050213A" w:rsidRDefault="00E66B24" w:rsidP="00D77EBB">
            <w:pPr>
              <w:rPr>
                <w:rFonts w:ascii="Arial" w:hAnsi="Arial" w:cs="Arial"/>
              </w:rPr>
            </w:pPr>
          </w:p>
        </w:tc>
      </w:tr>
      <w:tr w:rsidR="00142471" w:rsidRPr="00D77EBB" w14:paraId="60092D0B" w14:textId="77777777" w:rsidTr="002B0E83">
        <w:trPr>
          <w:trHeight w:val="266"/>
        </w:trPr>
        <w:tc>
          <w:tcPr>
            <w:tcW w:w="10201" w:type="dxa"/>
            <w:gridSpan w:val="3"/>
            <w:tcBorders>
              <w:top w:val="single" w:sz="4" w:space="0" w:color="auto"/>
              <w:left w:val="nil"/>
              <w:bottom w:val="nil"/>
              <w:right w:val="nil"/>
            </w:tcBorders>
            <w:shd w:val="clear" w:color="auto" w:fill="auto"/>
          </w:tcPr>
          <w:p w14:paraId="52399CC5" w14:textId="77777777" w:rsidR="00142471" w:rsidRDefault="00142471" w:rsidP="000F3AC4">
            <w:pPr>
              <w:jc w:val="both"/>
              <w:rPr>
                <w:rFonts w:ascii="Arial" w:hAnsi="Arial" w:cs="Arial"/>
              </w:rPr>
            </w:pPr>
            <w:r w:rsidRPr="00D77EBB">
              <w:rPr>
                <w:rFonts w:ascii="Arial" w:hAnsi="Arial" w:cs="Arial"/>
              </w:rPr>
              <w:lastRenderedPageBreak/>
              <w:t>This</w:t>
            </w:r>
            <w:r w:rsidR="004C6A79" w:rsidRPr="00D77EBB">
              <w:rPr>
                <w:rFonts w:ascii="Arial" w:hAnsi="Arial" w:cs="Arial"/>
              </w:rPr>
              <w:t xml:space="preserve"> job</w:t>
            </w:r>
            <w:r w:rsidRPr="00D77EBB">
              <w:rPr>
                <w:rFonts w:ascii="Arial" w:hAnsi="Arial" w:cs="Arial"/>
              </w:rPr>
              <w:t xml:space="preserve"> description </w:t>
            </w:r>
            <w:r w:rsidR="003613A3">
              <w:rPr>
                <w:rFonts w:ascii="Arial" w:hAnsi="Arial" w:cs="Arial"/>
              </w:rPr>
              <w:t>outlines</w:t>
            </w:r>
            <w:r w:rsidRPr="00D77EBB">
              <w:rPr>
                <w:rFonts w:ascii="Arial" w:hAnsi="Arial" w:cs="Arial"/>
              </w:rPr>
              <w:t xml:space="preserve"> the main duties and responsibilities</w:t>
            </w:r>
            <w:r w:rsidR="00A74677">
              <w:rPr>
                <w:rFonts w:ascii="Arial" w:hAnsi="Arial" w:cs="Arial"/>
              </w:rPr>
              <w:t xml:space="preserve"> but does not</w:t>
            </w:r>
            <w:r w:rsidRPr="00D77EBB">
              <w:rPr>
                <w:rFonts w:ascii="Arial" w:hAnsi="Arial" w:cs="Arial"/>
              </w:rPr>
              <w:t xml:space="preserve"> detail </w:t>
            </w:r>
            <w:r w:rsidR="00A74677">
              <w:rPr>
                <w:rFonts w:ascii="Arial" w:hAnsi="Arial" w:cs="Arial"/>
              </w:rPr>
              <w:t xml:space="preserve">every </w:t>
            </w:r>
            <w:r w:rsidR="00E614F5">
              <w:rPr>
                <w:rFonts w:ascii="Arial" w:hAnsi="Arial" w:cs="Arial"/>
              </w:rPr>
              <w:t>task</w:t>
            </w:r>
            <w:r w:rsidRPr="00D77EBB">
              <w:rPr>
                <w:rFonts w:ascii="Arial" w:hAnsi="Arial" w:cs="Arial"/>
              </w:rPr>
              <w:t xml:space="preserve"> required </w:t>
            </w:r>
            <w:r w:rsidR="00A74677">
              <w:rPr>
                <w:rFonts w:ascii="Arial" w:hAnsi="Arial" w:cs="Arial"/>
              </w:rPr>
              <w:t>for</w:t>
            </w:r>
            <w:r w:rsidR="00050215" w:rsidRPr="00D77EBB">
              <w:rPr>
                <w:rFonts w:ascii="Arial" w:hAnsi="Arial" w:cs="Arial"/>
              </w:rPr>
              <w:t xml:space="preserve"> service delivery</w:t>
            </w:r>
            <w:r w:rsidRPr="00D77EBB">
              <w:rPr>
                <w:rFonts w:ascii="Arial" w:hAnsi="Arial" w:cs="Arial"/>
              </w:rPr>
              <w:t>.</w:t>
            </w:r>
            <w:r w:rsidR="009E623A">
              <w:t xml:space="preserve"> </w:t>
            </w:r>
            <w:r w:rsidR="00475863">
              <w:t>Y</w:t>
            </w:r>
            <w:r w:rsidR="009E623A" w:rsidRPr="009E623A">
              <w:rPr>
                <w:rFonts w:ascii="Arial" w:hAnsi="Arial" w:cs="Arial"/>
              </w:rPr>
              <w:t xml:space="preserve">ou may be asked to </w:t>
            </w:r>
            <w:r w:rsidR="00A74677">
              <w:rPr>
                <w:rFonts w:ascii="Arial" w:hAnsi="Arial" w:cs="Arial"/>
              </w:rPr>
              <w:t>take on</w:t>
            </w:r>
            <w:r w:rsidR="009E623A" w:rsidRPr="009E623A">
              <w:rPr>
                <w:rFonts w:ascii="Arial" w:hAnsi="Arial" w:cs="Arial"/>
              </w:rPr>
              <w:t xml:space="preserve"> </w:t>
            </w:r>
            <w:r w:rsidR="002B0E83">
              <w:rPr>
                <w:rFonts w:ascii="Arial" w:hAnsi="Arial" w:cs="Arial"/>
              </w:rPr>
              <w:t xml:space="preserve">additional </w:t>
            </w:r>
            <w:r w:rsidR="009E623A" w:rsidRPr="009E623A">
              <w:rPr>
                <w:rFonts w:ascii="Arial" w:hAnsi="Arial" w:cs="Arial"/>
              </w:rPr>
              <w:t>duties at an equivalent level</w:t>
            </w:r>
            <w:r w:rsidR="004628A8">
              <w:rPr>
                <w:rFonts w:ascii="Arial" w:hAnsi="Arial" w:cs="Arial"/>
              </w:rPr>
              <w:t>,</w:t>
            </w:r>
            <w:r w:rsidR="009E623A" w:rsidRPr="009E623A">
              <w:rPr>
                <w:rFonts w:ascii="Arial" w:hAnsi="Arial" w:cs="Arial"/>
              </w:rPr>
              <w:t xml:space="preserve"> on a temporary or permanent basis.</w:t>
            </w:r>
          </w:p>
          <w:p w14:paraId="674610B1" w14:textId="77777777" w:rsidR="002B5B48" w:rsidRDefault="002B5B48" w:rsidP="000F3AC4">
            <w:pPr>
              <w:jc w:val="both"/>
            </w:pPr>
          </w:p>
          <w:p w14:paraId="1236EC05" w14:textId="27DBABDD" w:rsidR="002B5B48" w:rsidRPr="00475863" w:rsidRDefault="002B5B48" w:rsidP="000F3AC4">
            <w:pPr>
              <w:jc w:val="both"/>
            </w:pPr>
          </w:p>
        </w:tc>
      </w:tr>
      <w:tr w:rsidR="00142471" w:rsidRPr="00D77EBB" w14:paraId="48783ABF" w14:textId="77777777" w:rsidTr="00EF65C7">
        <w:trPr>
          <w:trHeight w:val="207"/>
        </w:trPr>
        <w:tc>
          <w:tcPr>
            <w:tcW w:w="10201" w:type="dxa"/>
            <w:gridSpan w:val="3"/>
            <w:tcBorders>
              <w:top w:val="nil"/>
              <w:left w:val="nil"/>
              <w:bottom w:val="single" w:sz="4" w:space="0" w:color="auto"/>
              <w:right w:val="nil"/>
            </w:tcBorders>
            <w:shd w:val="clear" w:color="auto" w:fill="auto"/>
          </w:tcPr>
          <w:p w14:paraId="778BC7AD" w14:textId="77777777" w:rsidR="002B5B48" w:rsidRPr="00D77EBB" w:rsidRDefault="002B5B48" w:rsidP="00142471">
            <w:pPr>
              <w:rPr>
                <w:rFonts w:ascii="Arial" w:hAnsi="Arial" w:cs="Arial"/>
              </w:rPr>
            </w:pPr>
          </w:p>
        </w:tc>
      </w:tr>
      <w:tr w:rsidR="00142471" w:rsidRPr="00D77EBB" w14:paraId="27033E95" w14:textId="77777777" w:rsidTr="00E67033">
        <w:trPr>
          <w:trHeight w:val="397"/>
        </w:trPr>
        <w:tc>
          <w:tcPr>
            <w:tcW w:w="10201" w:type="dxa"/>
            <w:gridSpan w:val="3"/>
            <w:tcBorders>
              <w:top w:val="single" w:sz="4" w:space="0" w:color="auto"/>
              <w:bottom w:val="single" w:sz="4" w:space="0" w:color="auto"/>
            </w:tcBorders>
            <w:shd w:val="clear" w:color="auto" w:fill="EADDC3"/>
            <w:vAlign w:val="center"/>
          </w:tcPr>
          <w:p w14:paraId="0D66421E" w14:textId="4E55A5E8" w:rsidR="00142471" w:rsidRPr="00D77EBB" w:rsidRDefault="00142471" w:rsidP="00E67033">
            <w:pPr>
              <w:rPr>
                <w:rFonts w:ascii="Arial" w:hAnsi="Arial" w:cs="Arial"/>
              </w:rPr>
            </w:pPr>
            <w:r w:rsidRPr="00D77EBB">
              <w:rPr>
                <w:rFonts w:ascii="Arial" w:hAnsi="Arial" w:cs="Arial"/>
                <w:b/>
                <w:bCs/>
              </w:rPr>
              <w:t>GENERAL RESPONSIBILITIES</w:t>
            </w:r>
          </w:p>
        </w:tc>
      </w:tr>
      <w:tr w:rsidR="00142471" w:rsidRPr="00D77EBB" w14:paraId="54EAD3A7" w14:textId="77777777" w:rsidTr="00D45852">
        <w:trPr>
          <w:trHeight w:val="207"/>
        </w:trPr>
        <w:tc>
          <w:tcPr>
            <w:tcW w:w="10201" w:type="dxa"/>
            <w:gridSpan w:val="3"/>
            <w:tcBorders>
              <w:top w:val="single" w:sz="4" w:space="0" w:color="auto"/>
              <w:bottom w:val="single" w:sz="4" w:space="0" w:color="auto"/>
            </w:tcBorders>
            <w:shd w:val="clear" w:color="auto" w:fill="auto"/>
          </w:tcPr>
          <w:p w14:paraId="4C1A3B2A" w14:textId="46CA8FB8" w:rsidR="00142471" w:rsidRPr="00D77EBB" w:rsidRDefault="00142471" w:rsidP="00142471">
            <w:pPr>
              <w:rPr>
                <w:rFonts w:ascii="Arial" w:hAnsi="Arial" w:cs="Arial"/>
              </w:rPr>
            </w:pPr>
            <w:r w:rsidRPr="00D77EBB">
              <w:rPr>
                <w:rFonts w:ascii="Arial" w:hAnsi="Arial" w:cs="Arial"/>
              </w:rPr>
              <w:t xml:space="preserve">Standard responsibilities that apply to all council staff or specific groups are set out in the </w:t>
            </w:r>
            <w:hyperlink r:id="rId13" w:history="1">
              <w:r w:rsidRPr="00D77EBB">
                <w:rPr>
                  <w:rStyle w:val="Hyperlink"/>
                  <w:rFonts w:ascii="Arial" w:hAnsi="Arial" w:cs="Arial"/>
                </w:rPr>
                <w:t>Employee Handbook</w:t>
              </w:r>
            </w:hyperlink>
            <w:r w:rsidRPr="00D77EBB">
              <w:rPr>
                <w:rFonts w:ascii="Arial" w:hAnsi="Arial" w:cs="Arial"/>
              </w:rPr>
              <w:t>, these include:</w:t>
            </w:r>
          </w:p>
          <w:p w14:paraId="1764AC18" w14:textId="77777777" w:rsidR="00142471" w:rsidRPr="00D77EBB" w:rsidRDefault="00142471" w:rsidP="00142471">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gridCol w:w="4988"/>
            </w:tblGrid>
            <w:tr w:rsidR="00142471" w:rsidRPr="00D77EBB" w14:paraId="63516C01" w14:textId="77777777" w:rsidTr="00EF65C7">
              <w:tc>
                <w:tcPr>
                  <w:tcW w:w="4987" w:type="dxa"/>
                </w:tcPr>
                <w:p w14:paraId="2211B051"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Corporate management</w:t>
                  </w:r>
                </w:p>
                <w:p w14:paraId="1BA5CD6C"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Information governance compliance</w:t>
                  </w:r>
                </w:p>
                <w:p w14:paraId="42C67257"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Whistleblowing</w:t>
                  </w:r>
                </w:p>
                <w:p w14:paraId="521D3FBB"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General Safeguarding Statement</w:t>
                  </w:r>
                </w:p>
                <w:p w14:paraId="4062DC7A"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Project and work management</w:t>
                  </w:r>
                </w:p>
                <w:p w14:paraId="6E2DB7BD" w14:textId="40675312"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Working in a team</w:t>
                  </w:r>
                </w:p>
              </w:tc>
              <w:tc>
                <w:tcPr>
                  <w:tcW w:w="4988" w:type="dxa"/>
                </w:tcPr>
                <w:p w14:paraId="24E66B7C"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Risk management including Health &amp; Safety</w:t>
                  </w:r>
                </w:p>
                <w:p w14:paraId="36B62CEB"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Business continuity</w:t>
                  </w:r>
                </w:p>
                <w:p w14:paraId="05E6080B"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Equality of Opportunity</w:t>
                  </w:r>
                </w:p>
                <w:p w14:paraId="35EF6C80" w14:textId="77777777"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 xml:space="preserve">Our corporate values </w:t>
                  </w:r>
                </w:p>
                <w:p w14:paraId="5E45B33D" w14:textId="132CBA30"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Budget management</w:t>
                  </w:r>
                </w:p>
                <w:p w14:paraId="6AEEB98E" w14:textId="78249569" w:rsidR="00142471" w:rsidRPr="00D77EBB" w:rsidRDefault="00142471" w:rsidP="00142471">
                  <w:pPr>
                    <w:pStyle w:val="ListParagraph"/>
                    <w:numPr>
                      <w:ilvl w:val="0"/>
                      <w:numId w:val="4"/>
                    </w:numPr>
                    <w:ind w:left="317" w:hanging="317"/>
                    <w:rPr>
                      <w:rFonts w:ascii="Arial" w:hAnsi="Arial" w:cs="Arial"/>
                    </w:rPr>
                  </w:pPr>
                  <w:r w:rsidRPr="00D77EBB">
                    <w:rPr>
                      <w:rFonts w:ascii="Arial" w:hAnsi="Arial" w:cs="Arial"/>
                    </w:rPr>
                    <w:t>Specific responsibilities for managers</w:t>
                  </w:r>
                </w:p>
              </w:tc>
            </w:tr>
          </w:tbl>
          <w:p w14:paraId="2AA3A439" w14:textId="77777777" w:rsidR="00142471" w:rsidRPr="00D77EBB" w:rsidRDefault="00142471" w:rsidP="00142471">
            <w:pPr>
              <w:rPr>
                <w:rFonts w:ascii="Arial" w:hAnsi="Arial" w:cs="Arial"/>
              </w:rPr>
            </w:pPr>
          </w:p>
          <w:p w14:paraId="20D2E012" w14:textId="18FC04CD" w:rsidR="00142471" w:rsidRPr="00D77EBB" w:rsidRDefault="00142471" w:rsidP="00142471">
            <w:pPr>
              <w:rPr>
                <w:rFonts w:ascii="Arial" w:hAnsi="Arial" w:cs="Arial"/>
              </w:rPr>
            </w:pPr>
            <w:r w:rsidRPr="00D77EBB">
              <w:rPr>
                <w:rFonts w:ascii="Arial" w:hAnsi="Arial" w:cs="Arial"/>
              </w:rPr>
              <w:t>Local operating procedures and specific activities/tasks will be supplied by the service.</w:t>
            </w:r>
          </w:p>
        </w:tc>
      </w:tr>
      <w:tr w:rsidR="00CD4107" w:rsidRPr="00D77EBB" w14:paraId="4D1784B5" w14:textId="77777777" w:rsidTr="00D45852">
        <w:trPr>
          <w:trHeight w:val="207"/>
        </w:trPr>
        <w:tc>
          <w:tcPr>
            <w:tcW w:w="10201" w:type="dxa"/>
            <w:gridSpan w:val="3"/>
            <w:tcBorders>
              <w:top w:val="single" w:sz="4" w:space="0" w:color="auto"/>
              <w:left w:val="nil"/>
              <w:bottom w:val="single" w:sz="4" w:space="0" w:color="auto"/>
              <w:right w:val="nil"/>
            </w:tcBorders>
            <w:shd w:val="clear" w:color="auto" w:fill="auto"/>
          </w:tcPr>
          <w:p w14:paraId="738B9672" w14:textId="77777777" w:rsidR="00CD4107" w:rsidRPr="00D77EBB" w:rsidRDefault="00CD4107" w:rsidP="00142471">
            <w:pPr>
              <w:rPr>
                <w:rFonts w:ascii="Arial" w:hAnsi="Arial" w:cs="Arial"/>
              </w:rPr>
            </w:pPr>
          </w:p>
        </w:tc>
      </w:tr>
      <w:tr w:rsidR="00142471" w:rsidRPr="00D77EBB" w14:paraId="2B628C3A" w14:textId="77777777" w:rsidTr="00E67033">
        <w:trPr>
          <w:trHeight w:val="397"/>
        </w:trPr>
        <w:tc>
          <w:tcPr>
            <w:tcW w:w="10201" w:type="dxa"/>
            <w:gridSpan w:val="3"/>
            <w:tcBorders>
              <w:top w:val="single" w:sz="4" w:space="0" w:color="auto"/>
              <w:bottom w:val="single" w:sz="4" w:space="0" w:color="auto"/>
            </w:tcBorders>
            <w:shd w:val="clear" w:color="auto" w:fill="EADDC3"/>
            <w:vAlign w:val="center"/>
          </w:tcPr>
          <w:p w14:paraId="43E7B6F4" w14:textId="4E4505F0" w:rsidR="00142471" w:rsidRPr="0050213A" w:rsidRDefault="00142471" w:rsidP="00E67033">
            <w:pPr>
              <w:rPr>
                <w:rFonts w:ascii="Arial" w:hAnsi="Arial" w:cs="Arial"/>
                <w:b/>
                <w:bCs/>
              </w:rPr>
            </w:pPr>
            <w:r w:rsidRPr="00D77EBB">
              <w:rPr>
                <w:rFonts w:ascii="Arial" w:hAnsi="Arial" w:cs="Arial"/>
                <w:b/>
                <w:bCs/>
              </w:rPr>
              <w:t>PERSON SPECIFICATION</w:t>
            </w:r>
          </w:p>
        </w:tc>
      </w:tr>
      <w:tr w:rsidR="00491ED1" w:rsidRPr="00D77EBB" w14:paraId="5F5CBA9D" w14:textId="77777777" w:rsidTr="003D46D7">
        <w:trPr>
          <w:trHeight w:val="1042"/>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2500D733" w14:textId="5255794D" w:rsidR="00491ED1" w:rsidRPr="00D77EBB" w:rsidRDefault="00491ED1" w:rsidP="00B97E10">
            <w:pPr>
              <w:rPr>
                <w:rFonts w:ascii="Arial" w:hAnsi="Arial" w:cs="Arial"/>
                <w:b/>
                <w:bCs/>
              </w:rPr>
            </w:pPr>
            <w:r w:rsidRPr="00D77EBB">
              <w:rPr>
                <w:rFonts w:ascii="Arial" w:hAnsi="Arial" w:cs="Arial"/>
                <w:b/>
                <w:bCs/>
              </w:rPr>
              <w:t xml:space="preserve">Qualifications/Education/Training </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32E880C6" w14:textId="77777777" w:rsidR="0050213A" w:rsidRPr="0050213A" w:rsidRDefault="0050213A" w:rsidP="0050213A">
            <w:pPr>
              <w:rPr>
                <w:rFonts w:ascii="Arial" w:hAnsi="Arial" w:cs="Arial"/>
              </w:rPr>
            </w:pPr>
          </w:p>
          <w:p w14:paraId="1CA0F67C" w14:textId="77777777" w:rsidR="0050213A" w:rsidRPr="0050213A" w:rsidRDefault="0050213A" w:rsidP="0050213A">
            <w:pPr>
              <w:rPr>
                <w:rFonts w:ascii="Arial" w:hAnsi="Arial" w:cs="Arial"/>
              </w:rPr>
            </w:pPr>
            <w:r w:rsidRPr="0050213A">
              <w:rPr>
                <w:rFonts w:ascii="Arial" w:hAnsi="Arial" w:cs="Arial"/>
              </w:rPr>
              <w:t>Good basic qualifications with 4 GCSE passes to include English and Maths.</w:t>
            </w:r>
          </w:p>
          <w:p w14:paraId="661CC29E" w14:textId="77777777" w:rsidR="0050213A" w:rsidRPr="0050213A" w:rsidRDefault="0050213A" w:rsidP="0050213A">
            <w:pPr>
              <w:rPr>
                <w:rFonts w:ascii="Arial" w:hAnsi="Arial" w:cs="Arial"/>
              </w:rPr>
            </w:pPr>
          </w:p>
          <w:p w14:paraId="786323DA" w14:textId="77777777" w:rsidR="0050213A" w:rsidRPr="0050213A" w:rsidRDefault="0050213A" w:rsidP="0050213A">
            <w:pPr>
              <w:rPr>
                <w:rFonts w:ascii="Arial" w:hAnsi="Arial" w:cs="Arial"/>
              </w:rPr>
            </w:pPr>
            <w:r w:rsidRPr="0050213A">
              <w:rPr>
                <w:rFonts w:ascii="Arial" w:hAnsi="Arial" w:cs="Arial"/>
              </w:rPr>
              <w:t>Level 2 NVQ in Customer Service Level or compensatory experience.</w:t>
            </w:r>
          </w:p>
          <w:p w14:paraId="1410A842" w14:textId="77777777" w:rsidR="0050213A" w:rsidRPr="0050213A" w:rsidRDefault="0050213A" w:rsidP="0050213A">
            <w:pPr>
              <w:rPr>
                <w:rFonts w:ascii="Arial" w:hAnsi="Arial" w:cs="Arial"/>
              </w:rPr>
            </w:pPr>
          </w:p>
          <w:p w14:paraId="7FE716A5" w14:textId="6F93FE74" w:rsidR="002B3884" w:rsidRPr="003C722A" w:rsidRDefault="0050213A" w:rsidP="002B5B48">
            <w:pPr>
              <w:rPr>
                <w:rFonts w:ascii="Arial" w:hAnsi="Arial" w:cs="Arial"/>
              </w:rPr>
            </w:pPr>
            <w:r w:rsidRPr="0050213A">
              <w:rPr>
                <w:rFonts w:ascii="Arial" w:hAnsi="Arial" w:cs="Arial"/>
              </w:rPr>
              <w:t>IRRV Technician or above (desirable)</w:t>
            </w:r>
          </w:p>
        </w:tc>
      </w:tr>
      <w:tr w:rsidR="00491ED1" w:rsidRPr="00D77EBB" w14:paraId="29C6B05C" w14:textId="77777777" w:rsidTr="003D46D7">
        <w:trPr>
          <w:trHeight w:val="986"/>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4CB2BD8B" w14:textId="408C6297" w:rsidR="00491ED1" w:rsidRPr="00D77EBB" w:rsidRDefault="00491ED1" w:rsidP="00B97E10">
            <w:pPr>
              <w:rPr>
                <w:rFonts w:ascii="Arial" w:hAnsi="Arial" w:cs="Arial"/>
                <w:b/>
                <w:bCs/>
              </w:rPr>
            </w:pPr>
            <w:r w:rsidRPr="00D77EBB">
              <w:rPr>
                <w:rFonts w:ascii="Arial" w:hAnsi="Arial" w:cs="Arial"/>
                <w:b/>
                <w:bCs/>
              </w:rPr>
              <w:lastRenderedPageBreak/>
              <w:t xml:space="preserve">Experience </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643589D6" w14:textId="77777777" w:rsidR="0050213A" w:rsidRPr="0050213A" w:rsidRDefault="0050213A" w:rsidP="0050213A">
            <w:pPr>
              <w:rPr>
                <w:rFonts w:ascii="Arial" w:hAnsi="Arial" w:cs="Arial"/>
                <w:color w:val="262626" w:themeColor="text1" w:themeTint="D9"/>
              </w:rPr>
            </w:pPr>
            <w:r w:rsidRPr="0050213A">
              <w:rPr>
                <w:rFonts w:ascii="Arial" w:hAnsi="Arial" w:cs="Arial"/>
                <w:color w:val="262626" w:themeColor="text1" w:themeTint="D9"/>
              </w:rPr>
              <w:t xml:space="preserve">Demonstrate recent experience working in computerised processing of Council Tax and Business Rates accounts in line with the relevant legislation. </w:t>
            </w:r>
          </w:p>
          <w:p w14:paraId="74F5B7D9" w14:textId="77777777" w:rsidR="0050213A" w:rsidRPr="0050213A" w:rsidRDefault="0050213A" w:rsidP="0050213A">
            <w:pPr>
              <w:rPr>
                <w:rFonts w:ascii="Arial" w:hAnsi="Arial" w:cs="Arial"/>
                <w:color w:val="262626" w:themeColor="text1" w:themeTint="D9"/>
              </w:rPr>
            </w:pPr>
          </w:p>
          <w:p w14:paraId="7EF35254" w14:textId="71C4B827" w:rsidR="0050213A" w:rsidRPr="0050213A" w:rsidRDefault="0050213A" w:rsidP="0050213A">
            <w:pPr>
              <w:rPr>
                <w:rFonts w:ascii="Arial" w:hAnsi="Arial" w:cs="Arial"/>
                <w:color w:val="262626" w:themeColor="text1" w:themeTint="D9"/>
              </w:rPr>
            </w:pPr>
            <w:r w:rsidRPr="0050213A">
              <w:rPr>
                <w:rFonts w:ascii="Arial" w:hAnsi="Arial" w:cs="Arial"/>
                <w:color w:val="262626" w:themeColor="text1" w:themeTint="D9"/>
              </w:rPr>
              <w:t xml:space="preserve">Ability to lead and motivate a team. </w:t>
            </w:r>
          </w:p>
          <w:p w14:paraId="57AA5A0C" w14:textId="77777777" w:rsidR="0050213A" w:rsidRPr="0050213A" w:rsidRDefault="0050213A" w:rsidP="0050213A">
            <w:pPr>
              <w:rPr>
                <w:rFonts w:ascii="Arial" w:hAnsi="Arial" w:cs="Arial"/>
                <w:color w:val="262626" w:themeColor="text1" w:themeTint="D9"/>
              </w:rPr>
            </w:pPr>
          </w:p>
          <w:p w14:paraId="3D4D702D" w14:textId="77777777" w:rsidR="0050213A" w:rsidRPr="0050213A" w:rsidRDefault="0050213A" w:rsidP="0050213A">
            <w:pPr>
              <w:rPr>
                <w:rFonts w:ascii="Arial" w:hAnsi="Arial" w:cs="Arial"/>
                <w:color w:val="262626" w:themeColor="text1" w:themeTint="D9"/>
              </w:rPr>
            </w:pPr>
            <w:r w:rsidRPr="0050213A">
              <w:rPr>
                <w:rFonts w:ascii="Arial" w:hAnsi="Arial" w:cs="Arial"/>
                <w:color w:val="262626" w:themeColor="text1" w:themeTint="D9"/>
              </w:rPr>
              <w:t>Understanding the impact of the collection and administration of discounts, exemptions and reliefs on the finances of the council.</w:t>
            </w:r>
          </w:p>
          <w:p w14:paraId="5ED544D0" w14:textId="77777777" w:rsidR="0050213A" w:rsidRPr="0050213A" w:rsidRDefault="0050213A" w:rsidP="0050213A">
            <w:pPr>
              <w:rPr>
                <w:rFonts w:ascii="Arial" w:hAnsi="Arial" w:cs="Arial"/>
                <w:color w:val="262626" w:themeColor="text1" w:themeTint="D9"/>
              </w:rPr>
            </w:pPr>
          </w:p>
          <w:p w14:paraId="36BDD0EE" w14:textId="77777777" w:rsidR="0050213A" w:rsidRPr="0050213A" w:rsidRDefault="0050213A" w:rsidP="0050213A">
            <w:pPr>
              <w:rPr>
                <w:rFonts w:ascii="Arial" w:hAnsi="Arial" w:cs="Arial"/>
                <w:color w:val="262626" w:themeColor="text1" w:themeTint="D9"/>
              </w:rPr>
            </w:pPr>
            <w:r w:rsidRPr="0050213A">
              <w:rPr>
                <w:rFonts w:ascii="Arial" w:hAnsi="Arial" w:cs="Arial"/>
                <w:color w:val="262626" w:themeColor="text1" w:themeTint="D9"/>
              </w:rPr>
              <w:t>Aware of the need for and capable of prioritising work and meeting deadlines</w:t>
            </w:r>
          </w:p>
          <w:p w14:paraId="2B050D7C" w14:textId="77777777" w:rsidR="0050213A" w:rsidRPr="0050213A" w:rsidRDefault="0050213A" w:rsidP="0050213A">
            <w:pPr>
              <w:rPr>
                <w:rFonts w:ascii="Arial" w:hAnsi="Arial" w:cs="Arial"/>
                <w:color w:val="262626" w:themeColor="text1" w:themeTint="D9"/>
              </w:rPr>
            </w:pPr>
          </w:p>
          <w:p w14:paraId="7BE30B69" w14:textId="77777777" w:rsidR="0050213A" w:rsidRPr="0050213A" w:rsidRDefault="0050213A" w:rsidP="0050213A">
            <w:pPr>
              <w:rPr>
                <w:rFonts w:ascii="Arial" w:hAnsi="Arial" w:cs="Arial"/>
                <w:color w:val="262626" w:themeColor="text1" w:themeTint="D9"/>
              </w:rPr>
            </w:pPr>
            <w:r w:rsidRPr="0050213A">
              <w:rPr>
                <w:rFonts w:ascii="Arial" w:hAnsi="Arial" w:cs="Arial"/>
                <w:color w:val="262626" w:themeColor="text1" w:themeTint="D9"/>
              </w:rPr>
              <w:t xml:space="preserve">Self-motivated, committed, reliable, </w:t>
            </w:r>
            <w:proofErr w:type="spellStart"/>
            <w:r w:rsidRPr="0050213A">
              <w:rPr>
                <w:rFonts w:ascii="Arial" w:hAnsi="Arial" w:cs="Arial"/>
                <w:color w:val="262626" w:themeColor="text1" w:themeTint="D9"/>
              </w:rPr>
              <w:t>hard working</w:t>
            </w:r>
            <w:proofErr w:type="spellEnd"/>
            <w:r w:rsidRPr="0050213A">
              <w:rPr>
                <w:rFonts w:ascii="Arial" w:hAnsi="Arial" w:cs="Arial"/>
                <w:color w:val="262626" w:themeColor="text1" w:themeTint="D9"/>
              </w:rPr>
              <w:t xml:space="preserve"> and enthusiastic in the pursuit of achieving team targets for turnaround and customer care</w:t>
            </w:r>
          </w:p>
          <w:p w14:paraId="001E699F" w14:textId="06F545A9" w:rsidR="005D5701" w:rsidRPr="003C722A" w:rsidRDefault="005D5701" w:rsidP="002B5B48">
            <w:pPr>
              <w:rPr>
                <w:rFonts w:ascii="Arial" w:hAnsi="Arial" w:cs="Arial"/>
                <w:color w:val="262626" w:themeColor="text1" w:themeTint="D9"/>
              </w:rPr>
            </w:pPr>
          </w:p>
        </w:tc>
      </w:tr>
      <w:tr w:rsidR="00491ED1" w:rsidRPr="00D77EBB" w14:paraId="0670BC44" w14:textId="77777777" w:rsidTr="00EB12B8">
        <w:trPr>
          <w:trHeight w:val="985"/>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6772631C" w14:textId="2484C12B" w:rsidR="00491ED1" w:rsidRPr="00D77EBB" w:rsidRDefault="00491ED1" w:rsidP="00B97E10">
            <w:pPr>
              <w:rPr>
                <w:rFonts w:ascii="Arial" w:hAnsi="Arial" w:cs="Arial"/>
                <w:b/>
                <w:bCs/>
              </w:rPr>
            </w:pPr>
            <w:r w:rsidRPr="00D77EBB">
              <w:rPr>
                <w:rFonts w:ascii="Arial" w:hAnsi="Arial" w:cs="Arial"/>
                <w:b/>
                <w:bCs/>
              </w:rPr>
              <w:t xml:space="preserve">Skills, Abilities </w:t>
            </w:r>
            <w:r w:rsidR="00740B0E" w:rsidRPr="00D77EBB">
              <w:rPr>
                <w:rFonts w:ascii="Arial" w:hAnsi="Arial" w:cs="Arial"/>
                <w:b/>
                <w:bCs/>
              </w:rPr>
              <w:t>and</w:t>
            </w:r>
            <w:r w:rsidRPr="00D77EBB">
              <w:rPr>
                <w:rFonts w:ascii="Arial" w:hAnsi="Arial" w:cs="Arial"/>
                <w:b/>
                <w:bCs/>
              </w:rPr>
              <w:t xml:space="preserve"> Competencies </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7246827C" w14:textId="77777777" w:rsidR="007B48C1" w:rsidRPr="00F802BC" w:rsidRDefault="007B48C1" w:rsidP="007B48C1">
            <w:pPr>
              <w:rPr>
                <w:rFonts w:ascii="Arial" w:hAnsi="Arial" w:cs="Arial"/>
                <w:szCs w:val="24"/>
              </w:rPr>
            </w:pPr>
          </w:p>
          <w:p w14:paraId="448B5AD8" w14:textId="77777777" w:rsidR="0050213A" w:rsidRPr="0050213A" w:rsidRDefault="0050213A" w:rsidP="0050213A">
            <w:pPr>
              <w:rPr>
                <w:rFonts w:ascii="Arial" w:hAnsi="Arial" w:cs="Arial"/>
                <w:color w:val="262626" w:themeColor="text1" w:themeTint="D9"/>
              </w:rPr>
            </w:pPr>
            <w:r w:rsidRPr="0050213A">
              <w:rPr>
                <w:rFonts w:ascii="Arial" w:hAnsi="Arial" w:cs="Arial"/>
                <w:color w:val="262626" w:themeColor="text1" w:themeTint="D9"/>
              </w:rPr>
              <w:t>Good communication and interpersonal skills</w:t>
            </w:r>
          </w:p>
          <w:p w14:paraId="3128DACD" w14:textId="77777777" w:rsidR="0050213A" w:rsidRPr="0050213A" w:rsidRDefault="0050213A" w:rsidP="0050213A">
            <w:pPr>
              <w:rPr>
                <w:rFonts w:ascii="Arial" w:hAnsi="Arial" w:cs="Arial"/>
                <w:color w:val="262626" w:themeColor="text1" w:themeTint="D9"/>
              </w:rPr>
            </w:pPr>
          </w:p>
          <w:p w14:paraId="075EA525" w14:textId="77777777" w:rsidR="0050213A" w:rsidRPr="0050213A" w:rsidRDefault="0050213A" w:rsidP="0050213A">
            <w:pPr>
              <w:rPr>
                <w:rFonts w:ascii="Arial" w:hAnsi="Arial" w:cs="Arial"/>
                <w:color w:val="262626" w:themeColor="text1" w:themeTint="D9"/>
              </w:rPr>
            </w:pPr>
            <w:r w:rsidRPr="0050213A">
              <w:rPr>
                <w:rFonts w:ascii="Arial" w:hAnsi="Arial" w:cs="Arial"/>
                <w:color w:val="262626" w:themeColor="text1" w:themeTint="D9"/>
              </w:rPr>
              <w:t xml:space="preserve">Good telephone manner with a clear voice </w:t>
            </w:r>
          </w:p>
          <w:p w14:paraId="54F23888" w14:textId="77777777" w:rsidR="0050213A" w:rsidRPr="0050213A" w:rsidRDefault="0050213A" w:rsidP="0050213A">
            <w:pPr>
              <w:rPr>
                <w:rFonts w:ascii="Arial" w:hAnsi="Arial" w:cs="Arial"/>
                <w:color w:val="262626" w:themeColor="text1" w:themeTint="D9"/>
              </w:rPr>
            </w:pPr>
          </w:p>
          <w:p w14:paraId="6B6FAD2B" w14:textId="77777777" w:rsidR="0050213A" w:rsidRPr="0050213A" w:rsidRDefault="0050213A" w:rsidP="0050213A">
            <w:pPr>
              <w:rPr>
                <w:rFonts w:ascii="Arial" w:hAnsi="Arial" w:cs="Arial"/>
                <w:color w:val="262626" w:themeColor="text1" w:themeTint="D9"/>
              </w:rPr>
            </w:pPr>
            <w:r w:rsidRPr="0050213A">
              <w:rPr>
                <w:rFonts w:ascii="Arial" w:hAnsi="Arial" w:cs="Arial"/>
                <w:color w:val="262626" w:themeColor="text1" w:themeTint="D9"/>
              </w:rPr>
              <w:t>Ability to communicate clearly and concisely (orally and in writing)</w:t>
            </w:r>
          </w:p>
          <w:p w14:paraId="36533CD0" w14:textId="77777777" w:rsidR="0050213A" w:rsidRPr="0050213A" w:rsidRDefault="0050213A" w:rsidP="0050213A">
            <w:pPr>
              <w:rPr>
                <w:rFonts w:ascii="Arial" w:hAnsi="Arial" w:cs="Arial"/>
                <w:color w:val="262626" w:themeColor="text1" w:themeTint="D9"/>
              </w:rPr>
            </w:pPr>
          </w:p>
          <w:p w14:paraId="3250CA82" w14:textId="77777777" w:rsidR="0050213A" w:rsidRPr="0050213A" w:rsidRDefault="0050213A" w:rsidP="0050213A">
            <w:pPr>
              <w:rPr>
                <w:rFonts w:ascii="Arial" w:hAnsi="Arial" w:cs="Arial"/>
                <w:color w:val="262626" w:themeColor="text1" w:themeTint="D9"/>
              </w:rPr>
            </w:pPr>
            <w:r w:rsidRPr="0050213A">
              <w:rPr>
                <w:rFonts w:ascii="Arial" w:hAnsi="Arial" w:cs="Arial"/>
                <w:color w:val="262626" w:themeColor="text1" w:themeTint="D9"/>
              </w:rPr>
              <w:t>Ability to handle sensitive, difficult situations considerately</w:t>
            </w:r>
          </w:p>
          <w:p w14:paraId="6075B9FC" w14:textId="77777777" w:rsidR="0050213A" w:rsidRPr="0050213A" w:rsidRDefault="0050213A" w:rsidP="0050213A">
            <w:pPr>
              <w:rPr>
                <w:rFonts w:ascii="Arial" w:hAnsi="Arial" w:cs="Arial"/>
                <w:color w:val="262626" w:themeColor="text1" w:themeTint="D9"/>
              </w:rPr>
            </w:pPr>
          </w:p>
          <w:p w14:paraId="1F6CF3CE" w14:textId="77777777" w:rsidR="0050213A" w:rsidRPr="0050213A" w:rsidRDefault="0050213A" w:rsidP="0050213A">
            <w:pPr>
              <w:rPr>
                <w:rFonts w:ascii="Arial" w:hAnsi="Arial" w:cs="Arial"/>
                <w:color w:val="262626" w:themeColor="text1" w:themeTint="D9"/>
              </w:rPr>
            </w:pPr>
            <w:r w:rsidRPr="0050213A">
              <w:rPr>
                <w:rFonts w:ascii="Arial" w:hAnsi="Arial" w:cs="Arial"/>
                <w:color w:val="262626" w:themeColor="text1" w:themeTint="D9"/>
              </w:rPr>
              <w:t xml:space="preserve">Ability to handle upset or aggressive customers </w:t>
            </w:r>
          </w:p>
          <w:p w14:paraId="31D1F7F5" w14:textId="77777777" w:rsidR="0050213A" w:rsidRPr="0050213A" w:rsidRDefault="0050213A" w:rsidP="0050213A">
            <w:pPr>
              <w:rPr>
                <w:rFonts w:ascii="Arial" w:hAnsi="Arial" w:cs="Arial"/>
                <w:color w:val="262626" w:themeColor="text1" w:themeTint="D9"/>
              </w:rPr>
            </w:pPr>
          </w:p>
          <w:p w14:paraId="5F224ED7" w14:textId="77777777" w:rsidR="0050213A" w:rsidRPr="0050213A" w:rsidRDefault="0050213A" w:rsidP="0050213A">
            <w:pPr>
              <w:rPr>
                <w:rFonts w:ascii="Arial" w:hAnsi="Arial" w:cs="Arial"/>
                <w:color w:val="262626" w:themeColor="text1" w:themeTint="D9"/>
              </w:rPr>
            </w:pPr>
            <w:r w:rsidRPr="0050213A">
              <w:rPr>
                <w:rFonts w:ascii="Arial" w:hAnsi="Arial" w:cs="Arial"/>
                <w:color w:val="262626" w:themeColor="text1" w:themeTint="D9"/>
              </w:rPr>
              <w:t xml:space="preserve">Ability to present a professional and cheerful manner to the public and colleagues and remain calm under pressure </w:t>
            </w:r>
          </w:p>
          <w:p w14:paraId="423769F8" w14:textId="77777777" w:rsidR="0050213A" w:rsidRPr="0050213A" w:rsidRDefault="0050213A" w:rsidP="0050213A">
            <w:pPr>
              <w:rPr>
                <w:rFonts w:ascii="Arial" w:hAnsi="Arial" w:cs="Arial"/>
                <w:color w:val="262626" w:themeColor="text1" w:themeTint="D9"/>
              </w:rPr>
            </w:pPr>
          </w:p>
          <w:p w14:paraId="62E91D18" w14:textId="77777777" w:rsidR="0050213A" w:rsidRPr="0050213A" w:rsidRDefault="0050213A" w:rsidP="0050213A">
            <w:pPr>
              <w:rPr>
                <w:rFonts w:ascii="Arial" w:hAnsi="Arial" w:cs="Arial"/>
                <w:color w:val="262626" w:themeColor="text1" w:themeTint="D9"/>
              </w:rPr>
            </w:pPr>
            <w:r w:rsidRPr="0050213A">
              <w:rPr>
                <w:rFonts w:ascii="Arial" w:hAnsi="Arial" w:cs="Arial"/>
                <w:color w:val="262626" w:themeColor="text1" w:themeTint="D9"/>
              </w:rPr>
              <w:t xml:space="preserve">Acts with honesty, integrity and discretion. Taking ownership for and resolving customer issues. </w:t>
            </w:r>
          </w:p>
          <w:p w14:paraId="240DFEEE" w14:textId="77777777" w:rsidR="0050213A" w:rsidRPr="0050213A" w:rsidRDefault="0050213A" w:rsidP="0050213A">
            <w:pPr>
              <w:rPr>
                <w:rFonts w:ascii="Arial" w:hAnsi="Arial" w:cs="Arial"/>
                <w:color w:val="262626" w:themeColor="text1" w:themeTint="D9"/>
              </w:rPr>
            </w:pPr>
          </w:p>
          <w:p w14:paraId="47F9C8CD" w14:textId="77777777" w:rsidR="0050213A" w:rsidRPr="0050213A" w:rsidRDefault="0050213A" w:rsidP="0050213A">
            <w:pPr>
              <w:rPr>
                <w:rFonts w:ascii="Arial" w:hAnsi="Arial" w:cs="Arial"/>
                <w:color w:val="262626" w:themeColor="text1" w:themeTint="D9"/>
              </w:rPr>
            </w:pPr>
            <w:r w:rsidRPr="0050213A">
              <w:rPr>
                <w:rFonts w:ascii="Arial" w:hAnsi="Arial" w:cs="Arial"/>
                <w:color w:val="262626" w:themeColor="text1" w:themeTint="D9"/>
              </w:rPr>
              <w:t xml:space="preserve">Takes a proactive approach to meeting the needs of customers </w:t>
            </w:r>
          </w:p>
          <w:p w14:paraId="5499403B" w14:textId="77777777" w:rsidR="0050213A" w:rsidRPr="0050213A" w:rsidRDefault="0050213A" w:rsidP="0050213A">
            <w:pPr>
              <w:rPr>
                <w:rFonts w:ascii="Arial" w:hAnsi="Arial" w:cs="Arial"/>
                <w:color w:val="262626" w:themeColor="text1" w:themeTint="D9"/>
              </w:rPr>
            </w:pPr>
          </w:p>
          <w:p w14:paraId="1641F685" w14:textId="77777777" w:rsidR="0050213A" w:rsidRPr="0050213A" w:rsidRDefault="0050213A" w:rsidP="0050213A">
            <w:pPr>
              <w:rPr>
                <w:rFonts w:ascii="Arial" w:hAnsi="Arial" w:cs="Arial"/>
                <w:color w:val="262626" w:themeColor="text1" w:themeTint="D9"/>
              </w:rPr>
            </w:pPr>
            <w:r w:rsidRPr="0050213A">
              <w:rPr>
                <w:rFonts w:ascii="Arial" w:hAnsi="Arial" w:cs="Arial"/>
                <w:color w:val="262626" w:themeColor="text1" w:themeTint="D9"/>
              </w:rPr>
              <w:t xml:space="preserve">Displays drive and energy to achieve results. </w:t>
            </w:r>
          </w:p>
          <w:p w14:paraId="7B9B130C" w14:textId="77777777" w:rsidR="0050213A" w:rsidRPr="0050213A" w:rsidRDefault="0050213A" w:rsidP="0050213A">
            <w:pPr>
              <w:rPr>
                <w:rFonts w:ascii="Arial" w:hAnsi="Arial" w:cs="Arial"/>
                <w:color w:val="262626" w:themeColor="text1" w:themeTint="D9"/>
              </w:rPr>
            </w:pPr>
          </w:p>
          <w:p w14:paraId="07369F2F" w14:textId="77777777" w:rsidR="0050213A" w:rsidRPr="0050213A" w:rsidRDefault="0050213A" w:rsidP="0050213A">
            <w:pPr>
              <w:rPr>
                <w:rFonts w:ascii="Arial" w:hAnsi="Arial" w:cs="Arial"/>
                <w:color w:val="262626" w:themeColor="text1" w:themeTint="D9"/>
              </w:rPr>
            </w:pPr>
            <w:r w:rsidRPr="0050213A">
              <w:rPr>
                <w:rFonts w:ascii="Arial" w:hAnsi="Arial" w:cs="Arial"/>
                <w:color w:val="262626" w:themeColor="text1" w:themeTint="D9"/>
              </w:rPr>
              <w:t xml:space="preserve">Sets, agrees and delivers on objectives. </w:t>
            </w:r>
          </w:p>
          <w:p w14:paraId="5585903C" w14:textId="77777777" w:rsidR="0050213A" w:rsidRPr="0050213A" w:rsidRDefault="0050213A" w:rsidP="0050213A">
            <w:pPr>
              <w:rPr>
                <w:rFonts w:ascii="Arial" w:hAnsi="Arial" w:cs="Arial"/>
                <w:color w:val="262626" w:themeColor="text1" w:themeTint="D9"/>
              </w:rPr>
            </w:pPr>
          </w:p>
          <w:p w14:paraId="7FFB368B" w14:textId="77777777" w:rsidR="0050213A" w:rsidRPr="0050213A" w:rsidRDefault="0050213A" w:rsidP="0050213A">
            <w:pPr>
              <w:rPr>
                <w:rFonts w:ascii="Arial" w:hAnsi="Arial" w:cs="Arial"/>
                <w:color w:val="262626" w:themeColor="text1" w:themeTint="D9"/>
              </w:rPr>
            </w:pPr>
          </w:p>
          <w:p w14:paraId="63687026" w14:textId="77777777" w:rsidR="0050213A" w:rsidRPr="0050213A" w:rsidRDefault="0050213A" w:rsidP="0050213A">
            <w:pPr>
              <w:rPr>
                <w:rFonts w:ascii="Arial" w:hAnsi="Arial" w:cs="Arial"/>
                <w:color w:val="262626" w:themeColor="text1" w:themeTint="D9"/>
              </w:rPr>
            </w:pPr>
            <w:r w:rsidRPr="0050213A">
              <w:rPr>
                <w:rFonts w:ascii="Arial" w:hAnsi="Arial" w:cs="Arial"/>
                <w:color w:val="262626" w:themeColor="text1" w:themeTint="D9"/>
              </w:rPr>
              <w:t xml:space="preserve">Contributes to effective teamwork. </w:t>
            </w:r>
          </w:p>
          <w:p w14:paraId="38A3532C" w14:textId="77777777" w:rsidR="0050213A" w:rsidRPr="0050213A" w:rsidRDefault="0050213A" w:rsidP="0050213A">
            <w:pPr>
              <w:rPr>
                <w:rFonts w:ascii="Arial" w:hAnsi="Arial" w:cs="Arial"/>
                <w:color w:val="262626" w:themeColor="text1" w:themeTint="D9"/>
              </w:rPr>
            </w:pPr>
          </w:p>
          <w:p w14:paraId="6CBA9201" w14:textId="77777777" w:rsidR="0050213A" w:rsidRPr="0050213A" w:rsidRDefault="0050213A" w:rsidP="0050213A">
            <w:pPr>
              <w:rPr>
                <w:rFonts w:ascii="Arial" w:hAnsi="Arial" w:cs="Arial"/>
                <w:color w:val="262626" w:themeColor="text1" w:themeTint="D9"/>
              </w:rPr>
            </w:pPr>
            <w:r w:rsidRPr="0050213A">
              <w:rPr>
                <w:rFonts w:ascii="Arial" w:hAnsi="Arial" w:cs="Arial"/>
                <w:color w:val="262626" w:themeColor="text1" w:themeTint="D9"/>
              </w:rPr>
              <w:t xml:space="preserve">Aligns behaviour to the needs/priorities/goals of the organisation as a whole </w:t>
            </w:r>
          </w:p>
          <w:p w14:paraId="4C801418" w14:textId="77777777" w:rsidR="0050213A" w:rsidRPr="0050213A" w:rsidRDefault="0050213A" w:rsidP="0050213A">
            <w:pPr>
              <w:rPr>
                <w:rFonts w:ascii="Arial" w:hAnsi="Arial" w:cs="Arial"/>
                <w:color w:val="262626" w:themeColor="text1" w:themeTint="D9"/>
              </w:rPr>
            </w:pPr>
          </w:p>
          <w:p w14:paraId="688FAD90" w14:textId="77777777" w:rsidR="0050213A" w:rsidRPr="0050213A" w:rsidRDefault="0050213A" w:rsidP="0050213A">
            <w:pPr>
              <w:rPr>
                <w:rFonts w:ascii="Arial" w:hAnsi="Arial" w:cs="Arial"/>
                <w:color w:val="262626" w:themeColor="text1" w:themeTint="D9"/>
              </w:rPr>
            </w:pPr>
            <w:r w:rsidRPr="0050213A">
              <w:rPr>
                <w:rFonts w:ascii="Arial" w:hAnsi="Arial" w:cs="Arial"/>
                <w:color w:val="262626" w:themeColor="text1" w:themeTint="D9"/>
              </w:rPr>
              <w:t xml:space="preserve">Proactive approach to work and a “can do” attitude.    </w:t>
            </w:r>
          </w:p>
          <w:p w14:paraId="2A5127CD" w14:textId="7F73A439" w:rsidR="00491ED1" w:rsidRPr="003C722A" w:rsidRDefault="00491ED1" w:rsidP="002B5B48">
            <w:pPr>
              <w:rPr>
                <w:rFonts w:ascii="Arial" w:hAnsi="Arial" w:cs="Arial"/>
                <w:color w:val="262626" w:themeColor="text1" w:themeTint="D9"/>
              </w:rPr>
            </w:pPr>
          </w:p>
        </w:tc>
      </w:tr>
      <w:tr w:rsidR="00491ED1" w:rsidRPr="00D77EBB" w14:paraId="250B0B53" w14:textId="77777777" w:rsidTr="00EB12B8">
        <w:trPr>
          <w:trHeight w:val="1113"/>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2DF3398C" w14:textId="5163C1A5" w:rsidR="00491ED1" w:rsidRPr="00D77EBB" w:rsidRDefault="0008756C" w:rsidP="00B97E10">
            <w:pPr>
              <w:rPr>
                <w:rFonts w:ascii="Arial" w:hAnsi="Arial" w:cs="Arial"/>
                <w:b/>
                <w:bCs/>
              </w:rPr>
            </w:pPr>
            <w:r w:rsidRPr="00D77EBB">
              <w:rPr>
                <w:rFonts w:ascii="Arial" w:hAnsi="Arial" w:cs="Arial"/>
                <w:b/>
                <w:bCs/>
              </w:rPr>
              <w:t>Specific Working Requirements</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105756A9" w14:textId="77777777" w:rsidR="0050213A" w:rsidRDefault="0050213A" w:rsidP="0050213A">
            <w:pPr>
              <w:spacing w:line="256" w:lineRule="auto"/>
              <w:rPr>
                <w:rFonts w:ascii="Arial" w:eastAsia="Calibri" w:hAnsi="Arial" w:cs="Times New Roman"/>
                <w:szCs w:val="24"/>
              </w:rPr>
            </w:pPr>
          </w:p>
          <w:p w14:paraId="74E191F9" w14:textId="1DC45757" w:rsidR="0050213A" w:rsidRPr="0050213A" w:rsidRDefault="0050213A" w:rsidP="0050213A">
            <w:pPr>
              <w:spacing w:line="256" w:lineRule="auto"/>
              <w:rPr>
                <w:rFonts w:ascii="Arial" w:eastAsia="Calibri" w:hAnsi="Arial" w:cs="Times New Roman"/>
              </w:rPr>
            </w:pPr>
            <w:r w:rsidRPr="0050213A">
              <w:rPr>
                <w:rFonts w:ascii="Arial" w:eastAsia="Calibri" w:hAnsi="Arial" w:cs="Times New Roman"/>
              </w:rPr>
              <w:t>Ability to work flexibly at certain times including outside core hours and across various channels or locations.</w:t>
            </w:r>
          </w:p>
          <w:p w14:paraId="0CA9F45F" w14:textId="77777777" w:rsidR="0050213A" w:rsidRPr="0050213A" w:rsidRDefault="0050213A" w:rsidP="0050213A">
            <w:pPr>
              <w:spacing w:line="256" w:lineRule="auto"/>
              <w:rPr>
                <w:rFonts w:ascii="Arial" w:eastAsia="Calibri" w:hAnsi="Arial" w:cs="Times New Roman"/>
              </w:rPr>
            </w:pPr>
          </w:p>
          <w:p w14:paraId="6F109E2D" w14:textId="77777777" w:rsidR="0050213A" w:rsidRPr="0050213A" w:rsidRDefault="0050213A" w:rsidP="0050213A">
            <w:pPr>
              <w:spacing w:line="256" w:lineRule="auto"/>
              <w:rPr>
                <w:rFonts w:ascii="Arial" w:eastAsia="Times New Roman" w:hAnsi="Arial" w:cs="Times New Roman"/>
                <w:kern w:val="0"/>
                <w14:ligatures w14:val="none"/>
              </w:rPr>
            </w:pPr>
            <w:r w:rsidRPr="0050213A">
              <w:rPr>
                <w:rFonts w:ascii="Arial" w:eastAsia="Times New Roman" w:hAnsi="Arial" w:cs="Times New Roman"/>
                <w:kern w:val="0"/>
                <w14:ligatures w14:val="none"/>
              </w:rPr>
              <w:t>Prepared to undertake visits in client’s homes.</w:t>
            </w:r>
          </w:p>
          <w:p w14:paraId="6B9110FE" w14:textId="77777777" w:rsidR="0050213A" w:rsidRPr="0050213A" w:rsidRDefault="0050213A" w:rsidP="0050213A">
            <w:pPr>
              <w:spacing w:line="256" w:lineRule="auto"/>
              <w:rPr>
                <w:rFonts w:ascii="Arial" w:eastAsia="Calibri" w:hAnsi="Arial" w:cs="Times New Roman"/>
              </w:rPr>
            </w:pPr>
          </w:p>
          <w:p w14:paraId="0F389EE3" w14:textId="422CDB02" w:rsidR="0050213A" w:rsidRPr="0050213A" w:rsidRDefault="0050213A" w:rsidP="0050213A">
            <w:pPr>
              <w:spacing w:line="256" w:lineRule="auto"/>
              <w:rPr>
                <w:rFonts w:ascii="Arial" w:eastAsia="Times New Roman" w:hAnsi="Arial" w:cs="Times New Roman"/>
                <w:kern w:val="0"/>
                <w14:ligatures w14:val="none"/>
              </w:rPr>
            </w:pPr>
            <w:r w:rsidRPr="0050213A">
              <w:rPr>
                <w:rFonts w:ascii="Arial" w:eastAsia="Times New Roman" w:hAnsi="Arial" w:cs="Times New Roman"/>
                <w:kern w:val="0"/>
                <w14:ligatures w14:val="none"/>
              </w:rPr>
              <w:t xml:space="preserve">Ability to drive with a full driving licence and access to a vehicle.    </w:t>
            </w:r>
          </w:p>
          <w:p w14:paraId="574F718F" w14:textId="77777777" w:rsidR="0050213A" w:rsidRPr="0050213A" w:rsidRDefault="0050213A" w:rsidP="0050213A">
            <w:pPr>
              <w:spacing w:line="256" w:lineRule="auto"/>
              <w:rPr>
                <w:rFonts w:ascii="Arial" w:eastAsia="Calibri" w:hAnsi="Arial" w:cs="Times New Roman"/>
              </w:rPr>
            </w:pPr>
          </w:p>
          <w:p w14:paraId="66F37637" w14:textId="5D07A8AF" w:rsidR="002137C9" w:rsidRPr="0050213A" w:rsidRDefault="0050213A" w:rsidP="0050213A">
            <w:pPr>
              <w:spacing w:line="256" w:lineRule="auto"/>
              <w:rPr>
                <w:rFonts w:ascii="Arial" w:eastAsia="Times New Roman" w:hAnsi="Arial" w:cs="Times New Roman"/>
                <w:kern w:val="0"/>
                <w14:ligatures w14:val="none"/>
              </w:rPr>
            </w:pPr>
            <w:r w:rsidRPr="0050213A">
              <w:rPr>
                <w:rFonts w:ascii="Arial" w:eastAsia="Times New Roman" w:hAnsi="Arial" w:cs="Times New Roman"/>
                <w:kern w:val="0"/>
                <w14:ligatures w14:val="none"/>
              </w:rPr>
              <w:t xml:space="preserve">The ability to converse at ease with the public, answer questions and provide advice, including the use of specialist </w:t>
            </w:r>
            <w:r w:rsidRPr="0050213A">
              <w:rPr>
                <w:rFonts w:ascii="Arial" w:eastAsia="Times New Roman" w:hAnsi="Arial" w:cs="Times New Roman"/>
                <w:kern w:val="0"/>
                <w14:ligatures w14:val="none"/>
              </w:rPr>
              <w:lastRenderedPageBreak/>
              <w:t xml:space="preserve">terminology relevant to the job role/profession and where necessary for an extended </w:t>
            </w:r>
            <w:proofErr w:type="gramStart"/>
            <w:r w:rsidRPr="0050213A">
              <w:rPr>
                <w:rFonts w:ascii="Arial" w:eastAsia="Times New Roman" w:hAnsi="Arial" w:cs="Times New Roman"/>
                <w:kern w:val="0"/>
                <w14:ligatures w14:val="none"/>
              </w:rPr>
              <w:t>period of time</w:t>
            </w:r>
            <w:proofErr w:type="gramEnd"/>
            <w:r w:rsidRPr="0050213A">
              <w:rPr>
                <w:rFonts w:ascii="Arial" w:eastAsia="Times New Roman" w:hAnsi="Arial" w:cs="Times New Roman"/>
                <w:kern w:val="0"/>
                <w14:ligatures w14:val="none"/>
              </w:rPr>
              <w:t xml:space="preserve">. </w:t>
            </w:r>
          </w:p>
        </w:tc>
      </w:tr>
      <w:tr w:rsidR="00DE6A69" w:rsidRPr="00D77EBB" w14:paraId="59B8BFA4" w14:textId="77777777" w:rsidTr="00DE6A69">
        <w:trPr>
          <w:trHeight w:val="82"/>
        </w:trPr>
        <w:tc>
          <w:tcPr>
            <w:tcW w:w="3712" w:type="dxa"/>
            <w:gridSpan w:val="2"/>
            <w:tcBorders>
              <w:top w:val="single" w:sz="4" w:space="0" w:color="auto"/>
              <w:left w:val="nil"/>
              <w:bottom w:val="single" w:sz="4" w:space="0" w:color="auto"/>
              <w:right w:val="nil"/>
            </w:tcBorders>
          </w:tcPr>
          <w:p w14:paraId="0B733EE8" w14:textId="77777777" w:rsidR="00DE6A69" w:rsidRPr="00D77EBB" w:rsidRDefault="00DE6A69" w:rsidP="005858F7">
            <w:pPr>
              <w:rPr>
                <w:rFonts w:ascii="Arial" w:hAnsi="Arial" w:cs="Arial"/>
                <w:b/>
                <w:bCs/>
              </w:rPr>
            </w:pPr>
          </w:p>
        </w:tc>
        <w:tc>
          <w:tcPr>
            <w:tcW w:w="6489" w:type="dxa"/>
            <w:tcBorders>
              <w:top w:val="single" w:sz="4" w:space="0" w:color="auto"/>
              <w:left w:val="nil"/>
              <w:bottom w:val="single" w:sz="4" w:space="0" w:color="auto"/>
              <w:right w:val="nil"/>
            </w:tcBorders>
          </w:tcPr>
          <w:p w14:paraId="5F40F30A" w14:textId="77777777" w:rsidR="00DE6A69" w:rsidRPr="00D77EBB" w:rsidRDefault="00DE6A69" w:rsidP="005858F7">
            <w:pPr>
              <w:rPr>
                <w:rFonts w:ascii="Arial" w:hAnsi="Arial" w:cs="Arial"/>
              </w:rPr>
            </w:pPr>
          </w:p>
        </w:tc>
      </w:tr>
      <w:tr w:rsidR="00DE6A69" w:rsidRPr="00D77EBB" w14:paraId="20D99038" w14:textId="77777777" w:rsidTr="005858F7">
        <w:trPr>
          <w:trHeight w:val="397"/>
        </w:trPr>
        <w:tc>
          <w:tcPr>
            <w:tcW w:w="10201" w:type="dxa"/>
            <w:gridSpan w:val="3"/>
            <w:tcBorders>
              <w:top w:val="single" w:sz="4" w:space="0" w:color="auto"/>
              <w:left w:val="single" w:sz="4" w:space="0" w:color="auto"/>
              <w:bottom w:val="single" w:sz="4" w:space="0" w:color="auto"/>
              <w:right w:val="single" w:sz="4" w:space="0" w:color="auto"/>
            </w:tcBorders>
            <w:shd w:val="clear" w:color="auto" w:fill="EADDC3"/>
            <w:vAlign w:val="center"/>
          </w:tcPr>
          <w:p w14:paraId="1B7CE13D" w14:textId="7FDDEA2E" w:rsidR="00DE6A69" w:rsidRPr="00D77EBB" w:rsidRDefault="00DE6A69" w:rsidP="005858F7">
            <w:pPr>
              <w:rPr>
                <w:rFonts w:ascii="Arial" w:hAnsi="Arial" w:cs="Arial"/>
              </w:rPr>
            </w:pPr>
            <w:r w:rsidRPr="00D77EBB">
              <w:rPr>
                <w:rFonts w:ascii="Arial" w:hAnsi="Arial" w:cs="Arial"/>
                <w:b/>
                <w:bCs/>
              </w:rPr>
              <w:t xml:space="preserve">OTHER/SPECIAL REQUIREMENTS </w:t>
            </w:r>
          </w:p>
        </w:tc>
      </w:tr>
      <w:tr w:rsidR="00DE6A69" w:rsidRPr="00D77EBB" w14:paraId="5A4EFED2" w14:textId="77777777" w:rsidTr="00DE6A69">
        <w:trPr>
          <w:trHeight w:val="403"/>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557E6A84" w14:textId="77777777" w:rsidR="00DE6A69" w:rsidRPr="003C722A" w:rsidRDefault="00DE6A69" w:rsidP="00DE6A69">
            <w:pPr>
              <w:rPr>
                <w:rFonts w:ascii="Arial" w:hAnsi="Arial" w:cs="Arial"/>
                <w:b/>
                <w:bCs/>
                <w:sz w:val="20"/>
                <w:szCs w:val="20"/>
              </w:rPr>
            </w:pPr>
            <w:r w:rsidRPr="003C722A">
              <w:rPr>
                <w:rFonts w:ascii="Arial" w:hAnsi="Arial" w:cs="Arial"/>
                <w:b/>
                <w:bCs/>
                <w:sz w:val="20"/>
                <w:szCs w:val="20"/>
              </w:rPr>
              <w:t>DBS check required for this role</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6DC9304D" w14:textId="664630FC" w:rsidR="008E6FB9" w:rsidRPr="00061317" w:rsidRDefault="0050213A" w:rsidP="00DE6A69">
            <w:pPr>
              <w:rPr>
                <w:rFonts w:ascii="Arial" w:hAnsi="Arial" w:cs="Arial"/>
                <w:color w:val="A6A6A6" w:themeColor="background1" w:themeShade="A6"/>
              </w:rPr>
            </w:pPr>
            <w:r w:rsidRPr="0050213A">
              <w:rPr>
                <w:rFonts w:ascii="Arial" w:hAnsi="Arial" w:cs="Arial"/>
              </w:rPr>
              <w:t>Basic</w:t>
            </w:r>
          </w:p>
        </w:tc>
      </w:tr>
      <w:tr w:rsidR="00DE6A69" w:rsidRPr="00D77EBB" w14:paraId="57041CF1" w14:textId="77777777" w:rsidTr="00DE6A69">
        <w:trPr>
          <w:trHeight w:val="410"/>
        </w:trPr>
        <w:tc>
          <w:tcPr>
            <w:tcW w:w="3712" w:type="dxa"/>
            <w:gridSpan w:val="2"/>
            <w:tcBorders>
              <w:top w:val="single" w:sz="4" w:space="0" w:color="auto"/>
              <w:left w:val="single" w:sz="4" w:space="0" w:color="auto"/>
              <w:bottom w:val="single" w:sz="4" w:space="0" w:color="auto"/>
              <w:right w:val="single" w:sz="4" w:space="0" w:color="auto"/>
            </w:tcBorders>
            <w:shd w:val="clear" w:color="auto" w:fill="EFECE8"/>
            <w:vAlign w:val="center"/>
          </w:tcPr>
          <w:p w14:paraId="23929A14" w14:textId="77777777" w:rsidR="00DE6A69" w:rsidRPr="003C722A" w:rsidRDefault="00DE6A69" w:rsidP="00DE6A69">
            <w:pPr>
              <w:rPr>
                <w:rFonts w:ascii="Arial" w:hAnsi="Arial" w:cs="Arial"/>
                <w:b/>
                <w:bCs/>
                <w:sz w:val="20"/>
                <w:szCs w:val="20"/>
              </w:rPr>
            </w:pPr>
            <w:r w:rsidRPr="003C722A">
              <w:rPr>
                <w:rFonts w:ascii="Arial" w:hAnsi="Arial" w:cs="Arial"/>
                <w:b/>
                <w:bCs/>
                <w:sz w:val="20"/>
                <w:szCs w:val="20"/>
              </w:rPr>
              <w:t>Is this role “politically restricted”?</w:t>
            </w:r>
          </w:p>
        </w:tc>
        <w:tc>
          <w:tcPr>
            <w:tcW w:w="6489" w:type="dxa"/>
            <w:tcBorders>
              <w:top w:val="single" w:sz="4" w:space="0" w:color="auto"/>
              <w:left w:val="single" w:sz="4" w:space="0" w:color="auto"/>
              <w:bottom w:val="single" w:sz="4" w:space="0" w:color="auto"/>
              <w:right w:val="single" w:sz="4" w:space="0" w:color="auto"/>
            </w:tcBorders>
            <w:shd w:val="clear" w:color="auto" w:fill="auto"/>
            <w:vAlign w:val="center"/>
          </w:tcPr>
          <w:p w14:paraId="4A2DB84C" w14:textId="42BDE645" w:rsidR="008E6FB9" w:rsidRPr="00061317" w:rsidRDefault="0050213A" w:rsidP="00DE6A69">
            <w:pPr>
              <w:rPr>
                <w:rFonts w:ascii="Arial" w:hAnsi="Arial" w:cs="Arial"/>
                <w:color w:val="A6A6A6" w:themeColor="background1" w:themeShade="A6"/>
              </w:rPr>
            </w:pPr>
            <w:r w:rsidRPr="0050213A">
              <w:rPr>
                <w:rFonts w:ascii="Arial" w:hAnsi="Arial" w:cs="Arial"/>
              </w:rPr>
              <w:t>No</w:t>
            </w:r>
          </w:p>
        </w:tc>
      </w:tr>
      <w:tr w:rsidR="00DE6A69" w:rsidRPr="00D77EBB" w14:paraId="69006074" w14:textId="77777777" w:rsidTr="00DE6A69">
        <w:trPr>
          <w:trHeight w:val="158"/>
        </w:trPr>
        <w:tc>
          <w:tcPr>
            <w:tcW w:w="10201" w:type="dxa"/>
            <w:gridSpan w:val="3"/>
            <w:tcBorders>
              <w:top w:val="single" w:sz="4" w:space="0" w:color="auto"/>
              <w:left w:val="nil"/>
              <w:bottom w:val="single" w:sz="4" w:space="0" w:color="auto"/>
              <w:right w:val="nil"/>
            </w:tcBorders>
          </w:tcPr>
          <w:p w14:paraId="1C9DB39D" w14:textId="77777777" w:rsidR="00DE6A69" w:rsidRPr="00DE6A69" w:rsidRDefault="00DE6A69" w:rsidP="005858F7">
            <w:pPr>
              <w:rPr>
                <w:rFonts w:ascii="Arial" w:hAnsi="Arial" w:cs="Arial"/>
                <w:sz w:val="20"/>
                <w:szCs w:val="20"/>
              </w:rPr>
            </w:pPr>
          </w:p>
        </w:tc>
      </w:tr>
      <w:tr w:rsidR="00CA58E6" w:rsidRPr="00D77EBB" w14:paraId="5F57BB11" w14:textId="77777777" w:rsidTr="00EB12B8">
        <w:trPr>
          <w:trHeight w:val="397"/>
        </w:trPr>
        <w:tc>
          <w:tcPr>
            <w:tcW w:w="10201" w:type="dxa"/>
            <w:gridSpan w:val="3"/>
            <w:tcBorders>
              <w:top w:val="single" w:sz="4" w:space="0" w:color="auto"/>
            </w:tcBorders>
            <w:shd w:val="clear" w:color="auto" w:fill="EADDC3"/>
            <w:vAlign w:val="center"/>
          </w:tcPr>
          <w:p w14:paraId="2B61BB35" w14:textId="503C95E0" w:rsidR="00CA58E6" w:rsidRPr="00D77EBB" w:rsidRDefault="00EB12B8" w:rsidP="00EB12B8">
            <w:pPr>
              <w:rPr>
                <w:rFonts w:ascii="Arial" w:hAnsi="Arial" w:cs="Arial"/>
              </w:rPr>
            </w:pPr>
            <w:r>
              <w:rPr>
                <w:rFonts w:ascii="Arial" w:hAnsi="Arial" w:cs="Arial"/>
                <w:b/>
                <w:bCs/>
              </w:rPr>
              <w:t>ADDITIONAL JOB DETAILS</w:t>
            </w:r>
          </w:p>
        </w:tc>
      </w:tr>
      <w:tr w:rsidR="00CA58E6" w:rsidRPr="00D77EBB" w14:paraId="511D7699" w14:textId="77777777" w:rsidTr="00EB12B8">
        <w:trPr>
          <w:trHeight w:val="397"/>
        </w:trPr>
        <w:tc>
          <w:tcPr>
            <w:tcW w:w="3712" w:type="dxa"/>
            <w:gridSpan w:val="2"/>
            <w:shd w:val="clear" w:color="auto" w:fill="EFECE8"/>
            <w:vAlign w:val="center"/>
          </w:tcPr>
          <w:p w14:paraId="27FDD417" w14:textId="22B50E43" w:rsidR="00CA58E6" w:rsidRPr="00D77EBB" w:rsidRDefault="00EB12B8" w:rsidP="00EB12B8">
            <w:pPr>
              <w:rPr>
                <w:rFonts w:ascii="Arial" w:hAnsi="Arial" w:cs="Arial"/>
                <w:b/>
                <w:bCs/>
              </w:rPr>
            </w:pPr>
            <w:r w:rsidRPr="00D77EBB">
              <w:rPr>
                <w:rFonts w:ascii="Arial" w:hAnsi="Arial" w:cs="Arial"/>
                <w:b/>
                <w:bCs/>
              </w:rPr>
              <w:t>Job Grade</w:t>
            </w:r>
          </w:p>
        </w:tc>
        <w:tc>
          <w:tcPr>
            <w:tcW w:w="6489" w:type="dxa"/>
            <w:vAlign w:val="center"/>
          </w:tcPr>
          <w:p w14:paraId="4FBE4302" w14:textId="0A37C9A0" w:rsidR="00CA58E6" w:rsidRPr="00D77EBB" w:rsidRDefault="0050213A" w:rsidP="00EB12B8">
            <w:pPr>
              <w:rPr>
                <w:rFonts w:ascii="Arial" w:hAnsi="Arial" w:cs="Arial"/>
              </w:rPr>
            </w:pPr>
            <w:r>
              <w:rPr>
                <w:rFonts w:ascii="Arial" w:hAnsi="Arial" w:cs="Arial"/>
              </w:rPr>
              <w:t>6</w:t>
            </w:r>
          </w:p>
        </w:tc>
      </w:tr>
      <w:tr w:rsidR="00CA58E6" w:rsidRPr="00D77EBB" w14:paraId="100558D5" w14:textId="77777777" w:rsidTr="00EB12B8">
        <w:trPr>
          <w:trHeight w:val="397"/>
        </w:trPr>
        <w:tc>
          <w:tcPr>
            <w:tcW w:w="3712" w:type="dxa"/>
            <w:gridSpan w:val="2"/>
            <w:shd w:val="clear" w:color="auto" w:fill="EFECE8"/>
            <w:vAlign w:val="center"/>
          </w:tcPr>
          <w:p w14:paraId="175D18BE" w14:textId="64ABEC99" w:rsidR="00CA58E6" w:rsidRPr="00D77EBB" w:rsidRDefault="00EB12B8" w:rsidP="00EB12B8">
            <w:pPr>
              <w:rPr>
                <w:rFonts w:ascii="Arial" w:hAnsi="Arial" w:cs="Arial"/>
                <w:b/>
                <w:bCs/>
              </w:rPr>
            </w:pPr>
            <w:r w:rsidRPr="00D77EBB">
              <w:rPr>
                <w:rFonts w:ascii="Arial" w:hAnsi="Arial" w:cs="Arial"/>
                <w:b/>
                <w:bCs/>
              </w:rPr>
              <w:t>Directorate</w:t>
            </w:r>
          </w:p>
        </w:tc>
        <w:tc>
          <w:tcPr>
            <w:tcW w:w="6489" w:type="dxa"/>
            <w:vAlign w:val="center"/>
          </w:tcPr>
          <w:p w14:paraId="698AE1CD" w14:textId="566F8417" w:rsidR="00CA58E6" w:rsidRPr="00D77EBB" w:rsidRDefault="0050213A" w:rsidP="00EB12B8">
            <w:pPr>
              <w:rPr>
                <w:rFonts w:ascii="Arial" w:hAnsi="Arial" w:cs="Arial"/>
              </w:rPr>
            </w:pPr>
            <w:r>
              <w:rPr>
                <w:rFonts w:ascii="Arial" w:hAnsi="Arial" w:cs="Arial"/>
              </w:rPr>
              <w:t>Resources</w:t>
            </w:r>
          </w:p>
        </w:tc>
      </w:tr>
      <w:tr w:rsidR="00CA58E6" w:rsidRPr="00D77EBB" w14:paraId="0E0A11EB" w14:textId="77777777" w:rsidTr="00EB12B8">
        <w:trPr>
          <w:trHeight w:val="397"/>
        </w:trPr>
        <w:tc>
          <w:tcPr>
            <w:tcW w:w="3712" w:type="dxa"/>
            <w:gridSpan w:val="2"/>
            <w:shd w:val="clear" w:color="auto" w:fill="EFECE8"/>
            <w:vAlign w:val="center"/>
          </w:tcPr>
          <w:p w14:paraId="382D9150" w14:textId="53BBEDF2" w:rsidR="00CA58E6" w:rsidRPr="00D77EBB" w:rsidRDefault="00EB12B8" w:rsidP="00EB12B8">
            <w:pPr>
              <w:rPr>
                <w:rFonts w:ascii="Arial" w:hAnsi="Arial" w:cs="Arial"/>
                <w:b/>
                <w:bCs/>
              </w:rPr>
            </w:pPr>
            <w:r w:rsidRPr="00D77EBB">
              <w:rPr>
                <w:rFonts w:ascii="Arial" w:hAnsi="Arial" w:cs="Arial"/>
                <w:b/>
                <w:bCs/>
              </w:rPr>
              <w:t>Service Area</w:t>
            </w:r>
          </w:p>
        </w:tc>
        <w:tc>
          <w:tcPr>
            <w:tcW w:w="6489" w:type="dxa"/>
            <w:vAlign w:val="center"/>
          </w:tcPr>
          <w:p w14:paraId="472C6ACD" w14:textId="10061F80" w:rsidR="00CA58E6" w:rsidRPr="00D77EBB" w:rsidRDefault="0050213A" w:rsidP="00EB12B8">
            <w:pPr>
              <w:rPr>
                <w:rFonts w:ascii="Arial" w:hAnsi="Arial" w:cs="Arial"/>
              </w:rPr>
            </w:pPr>
            <w:r w:rsidRPr="0050213A">
              <w:rPr>
                <w:rFonts w:ascii="Arial" w:hAnsi="Arial" w:cs="Arial"/>
              </w:rPr>
              <w:t>Revenues and Benefits</w:t>
            </w:r>
          </w:p>
        </w:tc>
      </w:tr>
    </w:tbl>
    <w:p w14:paraId="0238F22E" w14:textId="77777777" w:rsidR="00F54A77" w:rsidRPr="00D77EBB" w:rsidRDefault="00F54A77" w:rsidP="00F54A77">
      <w:pPr>
        <w:rPr>
          <w:rFonts w:ascii="Arial" w:hAnsi="Arial" w:cs="Arial"/>
        </w:rPr>
      </w:pPr>
    </w:p>
    <w:sectPr w:rsidR="00F54A77" w:rsidRPr="00D77EBB" w:rsidSect="008B44A8">
      <w:footerReference w:type="default" r:id="rId14"/>
      <w:footerReference w:type="first" r:id="rId15"/>
      <w:pgSz w:w="11906" w:h="16838"/>
      <w:pgMar w:top="709" w:right="849" w:bottom="1135" w:left="851"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E0F18" w14:textId="77777777" w:rsidR="00BA6FA1" w:rsidRDefault="00BA6FA1" w:rsidP="00991452">
      <w:pPr>
        <w:spacing w:after="0" w:line="240" w:lineRule="auto"/>
      </w:pPr>
      <w:r>
        <w:separator/>
      </w:r>
    </w:p>
  </w:endnote>
  <w:endnote w:type="continuationSeparator" w:id="0">
    <w:p w14:paraId="347B01DD" w14:textId="77777777" w:rsidR="00BA6FA1" w:rsidRDefault="00BA6FA1" w:rsidP="00991452">
      <w:pPr>
        <w:spacing w:after="0" w:line="240" w:lineRule="auto"/>
      </w:pPr>
      <w:r>
        <w:continuationSeparator/>
      </w:r>
    </w:p>
  </w:endnote>
  <w:endnote w:type="continuationNotice" w:id="1">
    <w:p w14:paraId="0E6A3AE2" w14:textId="77777777" w:rsidR="00BA6FA1" w:rsidRDefault="00BA6F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51BE2" w14:textId="01ABF269" w:rsidR="002F713A" w:rsidRPr="002F713A" w:rsidRDefault="002F713A" w:rsidP="008506E1">
    <w:pPr>
      <w:pStyle w:val="Footer"/>
      <w:rPr>
        <w:sz w:val="20"/>
        <w:szCs w:val="20"/>
      </w:rPr>
    </w:pPr>
  </w:p>
  <w:p w14:paraId="45859FCF" w14:textId="13B8DE06" w:rsidR="002F713A" w:rsidRPr="008B44A8" w:rsidRDefault="008B44A8" w:rsidP="002F713A">
    <w:pPr>
      <w:pStyle w:val="Footer"/>
      <w:rPr>
        <w:rFonts w:ascii="ADLaM Display" w:hAnsi="ADLaM Display" w:cs="ADLaM Display"/>
        <w:color w:val="6F2277"/>
        <w:sz w:val="28"/>
        <w:szCs w:val="28"/>
      </w:rPr>
    </w:pPr>
    <w:r w:rsidRPr="00FD4130">
      <w:rPr>
        <w:rFonts w:ascii="ADLaM Display" w:hAnsi="ADLaM Display" w:cs="ADLaM Display"/>
        <w:color w:val="6F2277"/>
        <w:sz w:val="28"/>
        <w:szCs w:val="28"/>
      </w:rPr>
      <w:t>Humility, Empower, Respect, One Team.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99732" w14:textId="0A8783A9" w:rsidR="008F2CA7" w:rsidRPr="00FD4130" w:rsidRDefault="008F2CA7">
    <w:pPr>
      <w:pStyle w:val="Footer"/>
      <w:rPr>
        <w:rFonts w:ascii="ADLaM Display" w:hAnsi="ADLaM Display" w:cs="ADLaM Display"/>
        <w:color w:val="6F2277"/>
        <w:sz w:val="28"/>
        <w:szCs w:val="28"/>
      </w:rPr>
    </w:pPr>
    <w:r w:rsidRPr="00FD4130">
      <w:rPr>
        <w:rFonts w:ascii="ADLaM Display" w:hAnsi="ADLaM Display" w:cs="ADLaM Display"/>
        <w:color w:val="6F2277"/>
        <w:sz w:val="28"/>
        <w:szCs w:val="28"/>
      </w:rPr>
      <w:t xml:space="preserve">Humility, </w:t>
    </w:r>
    <w:r w:rsidR="006A1113" w:rsidRPr="00FD4130">
      <w:rPr>
        <w:rFonts w:ascii="ADLaM Display" w:hAnsi="ADLaM Display" w:cs="ADLaM Display"/>
        <w:color w:val="6F2277"/>
        <w:sz w:val="28"/>
        <w:szCs w:val="28"/>
      </w:rPr>
      <w:t>Empower, Respect, One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E5DF7" w14:textId="77777777" w:rsidR="00BA6FA1" w:rsidRDefault="00BA6FA1" w:rsidP="00991452">
      <w:pPr>
        <w:spacing w:after="0" w:line="240" w:lineRule="auto"/>
      </w:pPr>
      <w:r>
        <w:separator/>
      </w:r>
    </w:p>
  </w:footnote>
  <w:footnote w:type="continuationSeparator" w:id="0">
    <w:p w14:paraId="60AEED3D" w14:textId="77777777" w:rsidR="00BA6FA1" w:rsidRDefault="00BA6FA1" w:rsidP="00991452">
      <w:pPr>
        <w:spacing w:after="0" w:line="240" w:lineRule="auto"/>
      </w:pPr>
      <w:r>
        <w:continuationSeparator/>
      </w:r>
    </w:p>
  </w:footnote>
  <w:footnote w:type="continuationNotice" w:id="1">
    <w:p w14:paraId="1B845955" w14:textId="77777777" w:rsidR="00BA6FA1" w:rsidRDefault="00BA6F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6532"/>
    <w:multiLevelType w:val="hybridMultilevel"/>
    <w:tmpl w:val="E1EA5054"/>
    <w:lvl w:ilvl="0" w:tplc="C9AA1A24">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401C9A"/>
    <w:multiLevelType w:val="hybridMultilevel"/>
    <w:tmpl w:val="ED3A8DF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254EF9"/>
    <w:multiLevelType w:val="hybridMultilevel"/>
    <w:tmpl w:val="BD90E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C72125"/>
    <w:multiLevelType w:val="hybridMultilevel"/>
    <w:tmpl w:val="8FEE0496"/>
    <w:lvl w:ilvl="0" w:tplc="6764CC6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90B31"/>
    <w:multiLevelType w:val="hybridMultilevel"/>
    <w:tmpl w:val="545EF5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62B2988"/>
    <w:multiLevelType w:val="hybridMultilevel"/>
    <w:tmpl w:val="ED58F59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C9941A7"/>
    <w:multiLevelType w:val="hybridMultilevel"/>
    <w:tmpl w:val="0234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A7F42"/>
    <w:multiLevelType w:val="hybridMultilevel"/>
    <w:tmpl w:val="BE5C5060"/>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24A1C38"/>
    <w:multiLevelType w:val="hybridMultilevel"/>
    <w:tmpl w:val="AF20CA8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24E54AB"/>
    <w:multiLevelType w:val="hybridMultilevel"/>
    <w:tmpl w:val="81DEACA0"/>
    <w:lvl w:ilvl="0" w:tplc="C9AA1A2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13AA8"/>
    <w:multiLevelType w:val="hybridMultilevel"/>
    <w:tmpl w:val="307A3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B50B8C"/>
    <w:multiLevelType w:val="hybridMultilevel"/>
    <w:tmpl w:val="79ECF27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15:restartNumberingAfterBreak="0">
    <w:nsid w:val="265C44AB"/>
    <w:multiLevelType w:val="hybridMultilevel"/>
    <w:tmpl w:val="17A8D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451232"/>
    <w:multiLevelType w:val="hybridMultilevel"/>
    <w:tmpl w:val="7E8415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2614CD4"/>
    <w:multiLevelType w:val="hybridMultilevel"/>
    <w:tmpl w:val="8A8A34E6"/>
    <w:lvl w:ilvl="0" w:tplc="6764CC6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F23C37"/>
    <w:multiLevelType w:val="hybridMultilevel"/>
    <w:tmpl w:val="3426FDAE"/>
    <w:lvl w:ilvl="0" w:tplc="6764CC6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5459A8"/>
    <w:multiLevelType w:val="hybridMultilevel"/>
    <w:tmpl w:val="7704639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2544AB5"/>
    <w:multiLevelType w:val="hybridMultilevel"/>
    <w:tmpl w:val="BBAC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8F7758"/>
    <w:multiLevelType w:val="hybridMultilevel"/>
    <w:tmpl w:val="6A4C7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A3663D"/>
    <w:multiLevelType w:val="hybridMultilevel"/>
    <w:tmpl w:val="F4F6323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99519185">
    <w:abstractNumId w:val="17"/>
  </w:num>
  <w:num w:numId="2" w16cid:durableId="17046103">
    <w:abstractNumId w:val="10"/>
  </w:num>
  <w:num w:numId="3" w16cid:durableId="1356081930">
    <w:abstractNumId w:val="9"/>
  </w:num>
  <w:num w:numId="4" w16cid:durableId="1581135691">
    <w:abstractNumId w:val="0"/>
  </w:num>
  <w:num w:numId="5" w16cid:durableId="391394851">
    <w:abstractNumId w:val="12"/>
  </w:num>
  <w:num w:numId="6" w16cid:durableId="1116438480">
    <w:abstractNumId w:val="13"/>
  </w:num>
  <w:num w:numId="7" w16cid:durableId="412628858">
    <w:abstractNumId w:val="2"/>
  </w:num>
  <w:num w:numId="8" w16cid:durableId="170876189">
    <w:abstractNumId w:val="14"/>
  </w:num>
  <w:num w:numId="9" w16cid:durableId="1264991610">
    <w:abstractNumId w:val="15"/>
  </w:num>
  <w:num w:numId="10" w16cid:durableId="675035737">
    <w:abstractNumId w:val="3"/>
  </w:num>
  <w:num w:numId="11" w16cid:durableId="2032992943">
    <w:abstractNumId w:val="6"/>
  </w:num>
  <w:num w:numId="12" w16cid:durableId="753167686">
    <w:abstractNumId w:val="18"/>
  </w:num>
  <w:num w:numId="13" w16cid:durableId="1551307613">
    <w:abstractNumId w:val="7"/>
  </w:num>
  <w:num w:numId="14" w16cid:durableId="8199860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3847477">
    <w:abstractNumId w:val="5"/>
  </w:num>
  <w:num w:numId="16" w16cid:durableId="1545874881">
    <w:abstractNumId w:val="1"/>
  </w:num>
  <w:num w:numId="17" w16cid:durableId="1329207110">
    <w:abstractNumId w:val="16"/>
  </w:num>
  <w:num w:numId="18" w16cid:durableId="30737566">
    <w:abstractNumId w:val="19"/>
  </w:num>
  <w:num w:numId="19" w16cid:durableId="1283340307">
    <w:abstractNumId w:val="8"/>
  </w:num>
  <w:num w:numId="20" w16cid:durableId="6149923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452"/>
    <w:rsid w:val="000072C0"/>
    <w:rsid w:val="0001092D"/>
    <w:rsid w:val="000111F3"/>
    <w:rsid w:val="00017C2F"/>
    <w:rsid w:val="00022193"/>
    <w:rsid w:val="00023850"/>
    <w:rsid w:val="00023CF6"/>
    <w:rsid w:val="00025421"/>
    <w:rsid w:val="00027F51"/>
    <w:rsid w:val="00027FA2"/>
    <w:rsid w:val="00032C37"/>
    <w:rsid w:val="0003454C"/>
    <w:rsid w:val="000353EE"/>
    <w:rsid w:val="00037098"/>
    <w:rsid w:val="0003754C"/>
    <w:rsid w:val="000402AE"/>
    <w:rsid w:val="00043BAC"/>
    <w:rsid w:val="00045277"/>
    <w:rsid w:val="00050215"/>
    <w:rsid w:val="00050DA5"/>
    <w:rsid w:val="00050DA9"/>
    <w:rsid w:val="000564A9"/>
    <w:rsid w:val="00061317"/>
    <w:rsid w:val="00061399"/>
    <w:rsid w:val="00063AC4"/>
    <w:rsid w:val="00064E72"/>
    <w:rsid w:val="00070EF5"/>
    <w:rsid w:val="00071700"/>
    <w:rsid w:val="00071E28"/>
    <w:rsid w:val="000749DA"/>
    <w:rsid w:val="000826DD"/>
    <w:rsid w:val="000845D6"/>
    <w:rsid w:val="000870E1"/>
    <w:rsid w:val="00087214"/>
    <w:rsid w:val="0008756C"/>
    <w:rsid w:val="00094B2F"/>
    <w:rsid w:val="00096E68"/>
    <w:rsid w:val="00097154"/>
    <w:rsid w:val="000A197D"/>
    <w:rsid w:val="000A2DB8"/>
    <w:rsid w:val="000A317B"/>
    <w:rsid w:val="000A418F"/>
    <w:rsid w:val="000A4972"/>
    <w:rsid w:val="000A6B00"/>
    <w:rsid w:val="000A7210"/>
    <w:rsid w:val="000B0507"/>
    <w:rsid w:val="000B1B2E"/>
    <w:rsid w:val="000B3871"/>
    <w:rsid w:val="000B7815"/>
    <w:rsid w:val="000C4A9D"/>
    <w:rsid w:val="000D1801"/>
    <w:rsid w:val="000D3896"/>
    <w:rsid w:val="000E2B98"/>
    <w:rsid w:val="000E3ECA"/>
    <w:rsid w:val="000E5B79"/>
    <w:rsid w:val="000E61C2"/>
    <w:rsid w:val="000F02EF"/>
    <w:rsid w:val="000F2DBB"/>
    <w:rsid w:val="000F3AC4"/>
    <w:rsid w:val="000F3BCF"/>
    <w:rsid w:val="00106A07"/>
    <w:rsid w:val="00106B30"/>
    <w:rsid w:val="00110209"/>
    <w:rsid w:val="00110481"/>
    <w:rsid w:val="00110F4B"/>
    <w:rsid w:val="00111E87"/>
    <w:rsid w:val="00113C61"/>
    <w:rsid w:val="0011530B"/>
    <w:rsid w:val="001210BC"/>
    <w:rsid w:val="0012198C"/>
    <w:rsid w:val="001257ED"/>
    <w:rsid w:val="00125D63"/>
    <w:rsid w:val="0012615A"/>
    <w:rsid w:val="00126D8F"/>
    <w:rsid w:val="00127A08"/>
    <w:rsid w:val="00135297"/>
    <w:rsid w:val="00140E1E"/>
    <w:rsid w:val="00141209"/>
    <w:rsid w:val="00142471"/>
    <w:rsid w:val="00142F6F"/>
    <w:rsid w:val="00145BDE"/>
    <w:rsid w:val="00150A0B"/>
    <w:rsid w:val="00150AE2"/>
    <w:rsid w:val="00155EA8"/>
    <w:rsid w:val="00157D6F"/>
    <w:rsid w:val="001664DF"/>
    <w:rsid w:val="00172286"/>
    <w:rsid w:val="00172F4F"/>
    <w:rsid w:val="001749B4"/>
    <w:rsid w:val="00187460"/>
    <w:rsid w:val="001910CD"/>
    <w:rsid w:val="0019490B"/>
    <w:rsid w:val="001A0A78"/>
    <w:rsid w:val="001A3152"/>
    <w:rsid w:val="001A50F2"/>
    <w:rsid w:val="001A56FD"/>
    <w:rsid w:val="001B3464"/>
    <w:rsid w:val="001B5041"/>
    <w:rsid w:val="001B59F4"/>
    <w:rsid w:val="001C0D44"/>
    <w:rsid w:val="001C1887"/>
    <w:rsid w:val="001C1AD6"/>
    <w:rsid w:val="001C375E"/>
    <w:rsid w:val="001C4961"/>
    <w:rsid w:val="001D0ABD"/>
    <w:rsid w:val="001D7AD4"/>
    <w:rsid w:val="001E35EC"/>
    <w:rsid w:val="001E4DFD"/>
    <w:rsid w:val="001E686A"/>
    <w:rsid w:val="001F163E"/>
    <w:rsid w:val="001F42CF"/>
    <w:rsid w:val="001F51F9"/>
    <w:rsid w:val="001F6EC6"/>
    <w:rsid w:val="00202316"/>
    <w:rsid w:val="002033D7"/>
    <w:rsid w:val="00203C7C"/>
    <w:rsid w:val="002077C0"/>
    <w:rsid w:val="0021068C"/>
    <w:rsid w:val="0021119F"/>
    <w:rsid w:val="002134CC"/>
    <w:rsid w:val="002137C9"/>
    <w:rsid w:val="002140BD"/>
    <w:rsid w:val="0021602B"/>
    <w:rsid w:val="002178DC"/>
    <w:rsid w:val="00221861"/>
    <w:rsid w:val="0022214F"/>
    <w:rsid w:val="00222431"/>
    <w:rsid w:val="00222915"/>
    <w:rsid w:val="00225DB5"/>
    <w:rsid w:val="002261E7"/>
    <w:rsid w:val="00232FDD"/>
    <w:rsid w:val="002339BC"/>
    <w:rsid w:val="00235B14"/>
    <w:rsid w:val="00235E3E"/>
    <w:rsid w:val="0023621B"/>
    <w:rsid w:val="00241FBA"/>
    <w:rsid w:val="0024370B"/>
    <w:rsid w:val="0024482C"/>
    <w:rsid w:val="00246FDE"/>
    <w:rsid w:val="00260EC4"/>
    <w:rsid w:val="00262238"/>
    <w:rsid w:val="002660C3"/>
    <w:rsid w:val="0027040B"/>
    <w:rsid w:val="0027275C"/>
    <w:rsid w:val="002731FC"/>
    <w:rsid w:val="002751E1"/>
    <w:rsid w:val="002808BF"/>
    <w:rsid w:val="00281017"/>
    <w:rsid w:val="00281A94"/>
    <w:rsid w:val="00283036"/>
    <w:rsid w:val="00283DC7"/>
    <w:rsid w:val="0028558F"/>
    <w:rsid w:val="002900E2"/>
    <w:rsid w:val="002940E3"/>
    <w:rsid w:val="00294CAD"/>
    <w:rsid w:val="002A17BD"/>
    <w:rsid w:val="002A2D14"/>
    <w:rsid w:val="002A422D"/>
    <w:rsid w:val="002B0E83"/>
    <w:rsid w:val="002B0F86"/>
    <w:rsid w:val="002B3884"/>
    <w:rsid w:val="002B3A25"/>
    <w:rsid w:val="002B407F"/>
    <w:rsid w:val="002B51BF"/>
    <w:rsid w:val="002B5B48"/>
    <w:rsid w:val="002C20CB"/>
    <w:rsid w:val="002C459F"/>
    <w:rsid w:val="002C7114"/>
    <w:rsid w:val="002D0CD8"/>
    <w:rsid w:val="002D1B00"/>
    <w:rsid w:val="002D39AC"/>
    <w:rsid w:val="002D4459"/>
    <w:rsid w:val="002D6F1A"/>
    <w:rsid w:val="002E0AD1"/>
    <w:rsid w:val="002E3822"/>
    <w:rsid w:val="002E4C2D"/>
    <w:rsid w:val="002E55E1"/>
    <w:rsid w:val="002E560A"/>
    <w:rsid w:val="002E7713"/>
    <w:rsid w:val="002E7907"/>
    <w:rsid w:val="002E7DFA"/>
    <w:rsid w:val="002F062B"/>
    <w:rsid w:val="002F15B4"/>
    <w:rsid w:val="002F230C"/>
    <w:rsid w:val="002F562F"/>
    <w:rsid w:val="002F6BDE"/>
    <w:rsid w:val="002F713A"/>
    <w:rsid w:val="00300834"/>
    <w:rsid w:val="00301584"/>
    <w:rsid w:val="003037E8"/>
    <w:rsid w:val="00303C08"/>
    <w:rsid w:val="00323C38"/>
    <w:rsid w:val="003250BB"/>
    <w:rsid w:val="003250FB"/>
    <w:rsid w:val="00325924"/>
    <w:rsid w:val="003259EF"/>
    <w:rsid w:val="003409BA"/>
    <w:rsid w:val="00344337"/>
    <w:rsid w:val="0034529B"/>
    <w:rsid w:val="00352316"/>
    <w:rsid w:val="00360F2A"/>
    <w:rsid w:val="003613A3"/>
    <w:rsid w:val="0036171C"/>
    <w:rsid w:val="00370886"/>
    <w:rsid w:val="00372644"/>
    <w:rsid w:val="00375D21"/>
    <w:rsid w:val="00376C73"/>
    <w:rsid w:val="00380BD6"/>
    <w:rsid w:val="00381079"/>
    <w:rsid w:val="00381192"/>
    <w:rsid w:val="00383B23"/>
    <w:rsid w:val="0038554F"/>
    <w:rsid w:val="003875B2"/>
    <w:rsid w:val="00391002"/>
    <w:rsid w:val="00395AA9"/>
    <w:rsid w:val="00396FD3"/>
    <w:rsid w:val="003A2942"/>
    <w:rsid w:val="003A2FE5"/>
    <w:rsid w:val="003A47BA"/>
    <w:rsid w:val="003B0A41"/>
    <w:rsid w:val="003B150C"/>
    <w:rsid w:val="003B37C3"/>
    <w:rsid w:val="003B38E1"/>
    <w:rsid w:val="003B4B07"/>
    <w:rsid w:val="003B5BBC"/>
    <w:rsid w:val="003B5D34"/>
    <w:rsid w:val="003C6A95"/>
    <w:rsid w:val="003C722A"/>
    <w:rsid w:val="003D0F0C"/>
    <w:rsid w:val="003D46D7"/>
    <w:rsid w:val="003E0BF3"/>
    <w:rsid w:val="003E2AE9"/>
    <w:rsid w:val="003E2EB6"/>
    <w:rsid w:val="003E7F76"/>
    <w:rsid w:val="003F0834"/>
    <w:rsid w:val="003F31B8"/>
    <w:rsid w:val="004026E1"/>
    <w:rsid w:val="00403AEB"/>
    <w:rsid w:val="004073A7"/>
    <w:rsid w:val="00410130"/>
    <w:rsid w:val="00413988"/>
    <w:rsid w:val="00414CF3"/>
    <w:rsid w:val="00417C6E"/>
    <w:rsid w:val="00422B7A"/>
    <w:rsid w:val="00434397"/>
    <w:rsid w:val="004360D6"/>
    <w:rsid w:val="0043784E"/>
    <w:rsid w:val="004419AA"/>
    <w:rsid w:val="004419F1"/>
    <w:rsid w:val="00442AF7"/>
    <w:rsid w:val="00443919"/>
    <w:rsid w:val="00450072"/>
    <w:rsid w:val="004509B9"/>
    <w:rsid w:val="00453132"/>
    <w:rsid w:val="00457202"/>
    <w:rsid w:val="00461DB8"/>
    <w:rsid w:val="004628A8"/>
    <w:rsid w:val="00464B54"/>
    <w:rsid w:val="00465681"/>
    <w:rsid w:val="0047151F"/>
    <w:rsid w:val="00474C2F"/>
    <w:rsid w:val="00475863"/>
    <w:rsid w:val="00480CD9"/>
    <w:rsid w:val="00483A1D"/>
    <w:rsid w:val="004901B5"/>
    <w:rsid w:val="00491ED1"/>
    <w:rsid w:val="00495738"/>
    <w:rsid w:val="004A471C"/>
    <w:rsid w:val="004A5472"/>
    <w:rsid w:val="004B0C38"/>
    <w:rsid w:val="004B72B1"/>
    <w:rsid w:val="004C6A79"/>
    <w:rsid w:val="004C6BA0"/>
    <w:rsid w:val="004C6F3D"/>
    <w:rsid w:val="004C74CF"/>
    <w:rsid w:val="004D05C0"/>
    <w:rsid w:val="004D0DB3"/>
    <w:rsid w:val="004D2189"/>
    <w:rsid w:val="004D5534"/>
    <w:rsid w:val="004D5FA4"/>
    <w:rsid w:val="004D6027"/>
    <w:rsid w:val="004D6556"/>
    <w:rsid w:val="004E5D11"/>
    <w:rsid w:val="004F09D1"/>
    <w:rsid w:val="004F20B5"/>
    <w:rsid w:val="004F25E3"/>
    <w:rsid w:val="004F3AB4"/>
    <w:rsid w:val="0050087A"/>
    <w:rsid w:val="0050213A"/>
    <w:rsid w:val="00504D2D"/>
    <w:rsid w:val="005122DA"/>
    <w:rsid w:val="00513463"/>
    <w:rsid w:val="0051714E"/>
    <w:rsid w:val="00521792"/>
    <w:rsid w:val="00521FD2"/>
    <w:rsid w:val="00522965"/>
    <w:rsid w:val="0052329A"/>
    <w:rsid w:val="00523A47"/>
    <w:rsid w:val="005312D3"/>
    <w:rsid w:val="00533C17"/>
    <w:rsid w:val="0053406F"/>
    <w:rsid w:val="00535282"/>
    <w:rsid w:val="00536FF4"/>
    <w:rsid w:val="005420BB"/>
    <w:rsid w:val="00544C14"/>
    <w:rsid w:val="00551BD5"/>
    <w:rsid w:val="00560061"/>
    <w:rsid w:val="0056199A"/>
    <w:rsid w:val="00561EDC"/>
    <w:rsid w:val="005624D6"/>
    <w:rsid w:val="00563DD1"/>
    <w:rsid w:val="005654FD"/>
    <w:rsid w:val="005675AC"/>
    <w:rsid w:val="005730E9"/>
    <w:rsid w:val="0057372C"/>
    <w:rsid w:val="005752C8"/>
    <w:rsid w:val="00577748"/>
    <w:rsid w:val="0057794A"/>
    <w:rsid w:val="00577FE2"/>
    <w:rsid w:val="00581104"/>
    <w:rsid w:val="00581793"/>
    <w:rsid w:val="005858F7"/>
    <w:rsid w:val="005866A5"/>
    <w:rsid w:val="0059056F"/>
    <w:rsid w:val="005A1BC2"/>
    <w:rsid w:val="005A33E1"/>
    <w:rsid w:val="005A60AE"/>
    <w:rsid w:val="005A6DA5"/>
    <w:rsid w:val="005A729F"/>
    <w:rsid w:val="005B0C5E"/>
    <w:rsid w:val="005B781F"/>
    <w:rsid w:val="005C065E"/>
    <w:rsid w:val="005C1308"/>
    <w:rsid w:val="005C2471"/>
    <w:rsid w:val="005C4466"/>
    <w:rsid w:val="005C711D"/>
    <w:rsid w:val="005D143F"/>
    <w:rsid w:val="005D1561"/>
    <w:rsid w:val="005D2923"/>
    <w:rsid w:val="005D5701"/>
    <w:rsid w:val="005D66B5"/>
    <w:rsid w:val="005D7F40"/>
    <w:rsid w:val="005E1B56"/>
    <w:rsid w:val="005E2784"/>
    <w:rsid w:val="005E48A7"/>
    <w:rsid w:val="005F2901"/>
    <w:rsid w:val="005F29C5"/>
    <w:rsid w:val="005F2FE6"/>
    <w:rsid w:val="005F48C0"/>
    <w:rsid w:val="00600475"/>
    <w:rsid w:val="00600E86"/>
    <w:rsid w:val="0060170B"/>
    <w:rsid w:val="00601F9F"/>
    <w:rsid w:val="00603975"/>
    <w:rsid w:val="00604067"/>
    <w:rsid w:val="006046E0"/>
    <w:rsid w:val="00605724"/>
    <w:rsid w:val="00616597"/>
    <w:rsid w:val="00622C02"/>
    <w:rsid w:val="00623158"/>
    <w:rsid w:val="006278D0"/>
    <w:rsid w:val="0063515B"/>
    <w:rsid w:val="00640B74"/>
    <w:rsid w:val="00641437"/>
    <w:rsid w:val="00643D96"/>
    <w:rsid w:val="006475CC"/>
    <w:rsid w:val="00656333"/>
    <w:rsid w:val="00661FBC"/>
    <w:rsid w:val="006632FA"/>
    <w:rsid w:val="00665CA4"/>
    <w:rsid w:val="00666EC2"/>
    <w:rsid w:val="0067253D"/>
    <w:rsid w:val="00674808"/>
    <w:rsid w:val="006760FD"/>
    <w:rsid w:val="0068002C"/>
    <w:rsid w:val="00681096"/>
    <w:rsid w:val="006814B4"/>
    <w:rsid w:val="006820DD"/>
    <w:rsid w:val="0068390F"/>
    <w:rsid w:val="00685C55"/>
    <w:rsid w:val="00694593"/>
    <w:rsid w:val="006A1113"/>
    <w:rsid w:val="006A14AA"/>
    <w:rsid w:val="006A470A"/>
    <w:rsid w:val="006B50A7"/>
    <w:rsid w:val="006C0765"/>
    <w:rsid w:val="006C4083"/>
    <w:rsid w:val="006D0F15"/>
    <w:rsid w:val="006D0FAA"/>
    <w:rsid w:val="006D5D5D"/>
    <w:rsid w:val="006E1DDA"/>
    <w:rsid w:val="006E2F1C"/>
    <w:rsid w:val="006E30DA"/>
    <w:rsid w:val="006E3FC5"/>
    <w:rsid w:val="006E7A86"/>
    <w:rsid w:val="006F072B"/>
    <w:rsid w:val="006F62E3"/>
    <w:rsid w:val="00701269"/>
    <w:rsid w:val="0070302F"/>
    <w:rsid w:val="00704EC0"/>
    <w:rsid w:val="007062FA"/>
    <w:rsid w:val="0071000F"/>
    <w:rsid w:val="00711B1B"/>
    <w:rsid w:val="00711B95"/>
    <w:rsid w:val="007127B5"/>
    <w:rsid w:val="00712F02"/>
    <w:rsid w:val="00713F9E"/>
    <w:rsid w:val="00715032"/>
    <w:rsid w:val="007174AA"/>
    <w:rsid w:val="007221D9"/>
    <w:rsid w:val="00723447"/>
    <w:rsid w:val="00730139"/>
    <w:rsid w:val="0073063D"/>
    <w:rsid w:val="007318BC"/>
    <w:rsid w:val="00734FCC"/>
    <w:rsid w:val="00740B0E"/>
    <w:rsid w:val="00740B32"/>
    <w:rsid w:val="00741323"/>
    <w:rsid w:val="007466AD"/>
    <w:rsid w:val="00750416"/>
    <w:rsid w:val="00752ED1"/>
    <w:rsid w:val="007610D4"/>
    <w:rsid w:val="0076448A"/>
    <w:rsid w:val="0076657A"/>
    <w:rsid w:val="00767CE4"/>
    <w:rsid w:val="00774EDC"/>
    <w:rsid w:val="007764A1"/>
    <w:rsid w:val="007813B3"/>
    <w:rsid w:val="00786EEC"/>
    <w:rsid w:val="00795713"/>
    <w:rsid w:val="00797713"/>
    <w:rsid w:val="007A1C2B"/>
    <w:rsid w:val="007A4E3C"/>
    <w:rsid w:val="007B1233"/>
    <w:rsid w:val="007B1849"/>
    <w:rsid w:val="007B48C1"/>
    <w:rsid w:val="007B6DEA"/>
    <w:rsid w:val="007C7EFC"/>
    <w:rsid w:val="007D379C"/>
    <w:rsid w:val="007D527D"/>
    <w:rsid w:val="007D69F2"/>
    <w:rsid w:val="007F4837"/>
    <w:rsid w:val="008117C6"/>
    <w:rsid w:val="00812270"/>
    <w:rsid w:val="008139D3"/>
    <w:rsid w:val="00816D94"/>
    <w:rsid w:val="00817F55"/>
    <w:rsid w:val="00821C0F"/>
    <w:rsid w:val="00827FCE"/>
    <w:rsid w:val="00830F5F"/>
    <w:rsid w:val="0083659B"/>
    <w:rsid w:val="00841700"/>
    <w:rsid w:val="0084649F"/>
    <w:rsid w:val="008506E1"/>
    <w:rsid w:val="008522AD"/>
    <w:rsid w:val="0085748F"/>
    <w:rsid w:val="00862234"/>
    <w:rsid w:val="00863D26"/>
    <w:rsid w:val="00880CFB"/>
    <w:rsid w:val="0088188A"/>
    <w:rsid w:val="00885002"/>
    <w:rsid w:val="00886E7A"/>
    <w:rsid w:val="00890033"/>
    <w:rsid w:val="00894C43"/>
    <w:rsid w:val="00896E84"/>
    <w:rsid w:val="008A1774"/>
    <w:rsid w:val="008A21E6"/>
    <w:rsid w:val="008B1DED"/>
    <w:rsid w:val="008B44A8"/>
    <w:rsid w:val="008B6232"/>
    <w:rsid w:val="008B78FE"/>
    <w:rsid w:val="008C12C6"/>
    <w:rsid w:val="008C22E0"/>
    <w:rsid w:val="008C6408"/>
    <w:rsid w:val="008E3694"/>
    <w:rsid w:val="008E6FB9"/>
    <w:rsid w:val="008E75BD"/>
    <w:rsid w:val="008F175C"/>
    <w:rsid w:val="008F1AEE"/>
    <w:rsid w:val="008F2CA7"/>
    <w:rsid w:val="008F43B1"/>
    <w:rsid w:val="008F4704"/>
    <w:rsid w:val="008F51B9"/>
    <w:rsid w:val="00904F88"/>
    <w:rsid w:val="00910BB9"/>
    <w:rsid w:val="00911CCF"/>
    <w:rsid w:val="00920CFD"/>
    <w:rsid w:val="0092209C"/>
    <w:rsid w:val="00927273"/>
    <w:rsid w:val="009319F3"/>
    <w:rsid w:val="00941942"/>
    <w:rsid w:val="00941DAD"/>
    <w:rsid w:val="009434CD"/>
    <w:rsid w:val="00943721"/>
    <w:rsid w:val="00945BA9"/>
    <w:rsid w:val="009512A5"/>
    <w:rsid w:val="00954BB7"/>
    <w:rsid w:val="00955A49"/>
    <w:rsid w:val="00961E93"/>
    <w:rsid w:val="00963E80"/>
    <w:rsid w:val="00966187"/>
    <w:rsid w:val="0097620A"/>
    <w:rsid w:val="00980513"/>
    <w:rsid w:val="009855AC"/>
    <w:rsid w:val="00985B33"/>
    <w:rsid w:val="00990535"/>
    <w:rsid w:val="00991452"/>
    <w:rsid w:val="009921F2"/>
    <w:rsid w:val="009940D2"/>
    <w:rsid w:val="009974D6"/>
    <w:rsid w:val="009A1DF3"/>
    <w:rsid w:val="009A37D7"/>
    <w:rsid w:val="009A5CC2"/>
    <w:rsid w:val="009A64BB"/>
    <w:rsid w:val="009A69F1"/>
    <w:rsid w:val="009B2B2D"/>
    <w:rsid w:val="009B6700"/>
    <w:rsid w:val="009B69CA"/>
    <w:rsid w:val="009B6A86"/>
    <w:rsid w:val="009C7D51"/>
    <w:rsid w:val="009D5B90"/>
    <w:rsid w:val="009D7CAF"/>
    <w:rsid w:val="009E3718"/>
    <w:rsid w:val="009E623A"/>
    <w:rsid w:val="009E6766"/>
    <w:rsid w:val="009F1551"/>
    <w:rsid w:val="009F2081"/>
    <w:rsid w:val="009F42FD"/>
    <w:rsid w:val="009F5805"/>
    <w:rsid w:val="009F6268"/>
    <w:rsid w:val="00A00C8D"/>
    <w:rsid w:val="00A01B23"/>
    <w:rsid w:val="00A10875"/>
    <w:rsid w:val="00A10C5B"/>
    <w:rsid w:val="00A207E9"/>
    <w:rsid w:val="00A22745"/>
    <w:rsid w:val="00A22B5B"/>
    <w:rsid w:val="00A27AB7"/>
    <w:rsid w:val="00A27B3F"/>
    <w:rsid w:val="00A30B60"/>
    <w:rsid w:val="00A32356"/>
    <w:rsid w:val="00A34A56"/>
    <w:rsid w:val="00A34A80"/>
    <w:rsid w:val="00A37FFD"/>
    <w:rsid w:val="00A410B0"/>
    <w:rsid w:val="00A506D2"/>
    <w:rsid w:val="00A545C9"/>
    <w:rsid w:val="00A54F06"/>
    <w:rsid w:val="00A5554D"/>
    <w:rsid w:val="00A56230"/>
    <w:rsid w:val="00A64DAB"/>
    <w:rsid w:val="00A65C79"/>
    <w:rsid w:val="00A71E48"/>
    <w:rsid w:val="00A71FE4"/>
    <w:rsid w:val="00A7226B"/>
    <w:rsid w:val="00A7239D"/>
    <w:rsid w:val="00A74677"/>
    <w:rsid w:val="00A7634B"/>
    <w:rsid w:val="00A77D4D"/>
    <w:rsid w:val="00A903E8"/>
    <w:rsid w:val="00A91029"/>
    <w:rsid w:val="00A919D8"/>
    <w:rsid w:val="00A9427E"/>
    <w:rsid w:val="00AA4727"/>
    <w:rsid w:val="00AA4EB0"/>
    <w:rsid w:val="00AC292E"/>
    <w:rsid w:val="00AC3CD7"/>
    <w:rsid w:val="00AC410B"/>
    <w:rsid w:val="00AD29D0"/>
    <w:rsid w:val="00AD5692"/>
    <w:rsid w:val="00AD612D"/>
    <w:rsid w:val="00AD69A9"/>
    <w:rsid w:val="00AF0745"/>
    <w:rsid w:val="00AF726C"/>
    <w:rsid w:val="00AF7582"/>
    <w:rsid w:val="00AF77CE"/>
    <w:rsid w:val="00AF7DAF"/>
    <w:rsid w:val="00B0187B"/>
    <w:rsid w:val="00B02102"/>
    <w:rsid w:val="00B02B45"/>
    <w:rsid w:val="00B10C24"/>
    <w:rsid w:val="00B14861"/>
    <w:rsid w:val="00B212FF"/>
    <w:rsid w:val="00B22C1A"/>
    <w:rsid w:val="00B30563"/>
    <w:rsid w:val="00B34186"/>
    <w:rsid w:val="00B34DCF"/>
    <w:rsid w:val="00B3547D"/>
    <w:rsid w:val="00B41220"/>
    <w:rsid w:val="00B41708"/>
    <w:rsid w:val="00B430CC"/>
    <w:rsid w:val="00B44DA2"/>
    <w:rsid w:val="00B60F9D"/>
    <w:rsid w:val="00B6566F"/>
    <w:rsid w:val="00B67DF7"/>
    <w:rsid w:val="00B67E0C"/>
    <w:rsid w:val="00B71B87"/>
    <w:rsid w:val="00B753A3"/>
    <w:rsid w:val="00B82427"/>
    <w:rsid w:val="00B83426"/>
    <w:rsid w:val="00B83D81"/>
    <w:rsid w:val="00B85E61"/>
    <w:rsid w:val="00B8771E"/>
    <w:rsid w:val="00B93C94"/>
    <w:rsid w:val="00B93F72"/>
    <w:rsid w:val="00B95E40"/>
    <w:rsid w:val="00B965DA"/>
    <w:rsid w:val="00B97E10"/>
    <w:rsid w:val="00BA5397"/>
    <w:rsid w:val="00BA6C97"/>
    <w:rsid w:val="00BA6FA1"/>
    <w:rsid w:val="00BB0118"/>
    <w:rsid w:val="00BB1938"/>
    <w:rsid w:val="00BB7C0D"/>
    <w:rsid w:val="00BC6414"/>
    <w:rsid w:val="00BD3458"/>
    <w:rsid w:val="00BD5D0A"/>
    <w:rsid w:val="00BE010D"/>
    <w:rsid w:val="00BE1B38"/>
    <w:rsid w:val="00BE20DD"/>
    <w:rsid w:val="00BF1642"/>
    <w:rsid w:val="00BF3621"/>
    <w:rsid w:val="00BF39A7"/>
    <w:rsid w:val="00BF773F"/>
    <w:rsid w:val="00C021F9"/>
    <w:rsid w:val="00C05730"/>
    <w:rsid w:val="00C071EB"/>
    <w:rsid w:val="00C1020F"/>
    <w:rsid w:val="00C149D9"/>
    <w:rsid w:val="00C23CB5"/>
    <w:rsid w:val="00C24714"/>
    <w:rsid w:val="00C24F65"/>
    <w:rsid w:val="00C3245D"/>
    <w:rsid w:val="00C34DCE"/>
    <w:rsid w:val="00C34EF1"/>
    <w:rsid w:val="00C35E3F"/>
    <w:rsid w:val="00C42BCB"/>
    <w:rsid w:val="00C43310"/>
    <w:rsid w:val="00C44821"/>
    <w:rsid w:val="00C529D9"/>
    <w:rsid w:val="00C5621E"/>
    <w:rsid w:val="00C56FAF"/>
    <w:rsid w:val="00C60F5E"/>
    <w:rsid w:val="00C72FDF"/>
    <w:rsid w:val="00C76D2F"/>
    <w:rsid w:val="00C81CB6"/>
    <w:rsid w:val="00C94E65"/>
    <w:rsid w:val="00CA1AD4"/>
    <w:rsid w:val="00CA250A"/>
    <w:rsid w:val="00CA58E6"/>
    <w:rsid w:val="00CA7414"/>
    <w:rsid w:val="00CB30A3"/>
    <w:rsid w:val="00CB406E"/>
    <w:rsid w:val="00CC3A2E"/>
    <w:rsid w:val="00CC4185"/>
    <w:rsid w:val="00CC5347"/>
    <w:rsid w:val="00CC6A38"/>
    <w:rsid w:val="00CC7AB5"/>
    <w:rsid w:val="00CD24F6"/>
    <w:rsid w:val="00CD3698"/>
    <w:rsid w:val="00CD4107"/>
    <w:rsid w:val="00CD57DE"/>
    <w:rsid w:val="00CD58E2"/>
    <w:rsid w:val="00CD6184"/>
    <w:rsid w:val="00CD7C58"/>
    <w:rsid w:val="00CE1B0E"/>
    <w:rsid w:val="00CE2F08"/>
    <w:rsid w:val="00CE4CD8"/>
    <w:rsid w:val="00CE4D71"/>
    <w:rsid w:val="00CF1B8A"/>
    <w:rsid w:val="00D00803"/>
    <w:rsid w:val="00D00ED6"/>
    <w:rsid w:val="00D0339B"/>
    <w:rsid w:val="00D03B20"/>
    <w:rsid w:val="00D072E4"/>
    <w:rsid w:val="00D07828"/>
    <w:rsid w:val="00D07F65"/>
    <w:rsid w:val="00D10659"/>
    <w:rsid w:val="00D116C3"/>
    <w:rsid w:val="00D131D1"/>
    <w:rsid w:val="00D2035B"/>
    <w:rsid w:val="00D2207A"/>
    <w:rsid w:val="00D26E14"/>
    <w:rsid w:val="00D306D7"/>
    <w:rsid w:val="00D3079C"/>
    <w:rsid w:val="00D32A5F"/>
    <w:rsid w:val="00D34CBA"/>
    <w:rsid w:val="00D35E26"/>
    <w:rsid w:val="00D40BD4"/>
    <w:rsid w:val="00D41643"/>
    <w:rsid w:val="00D42641"/>
    <w:rsid w:val="00D45852"/>
    <w:rsid w:val="00D46C7B"/>
    <w:rsid w:val="00D46DF3"/>
    <w:rsid w:val="00D47736"/>
    <w:rsid w:val="00D60018"/>
    <w:rsid w:val="00D607D2"/>
    <w:rsid w:val="00D63537"/>
    <w:rsid w:val="00D63D82"/>
    <w:rsid w:val="00D65D65"/>
    <w:rsid w:val="00D77EBB"/>
    <w:rsid w:val="00D873F2"/>
    <w:rsid w:val="00D9108C"/>
    <w:rsid w:val="00D9260B"/>
    <w:rsid w:val="00D9285E"/>
    <w:rsid w:val="00D93242"/>
    <w:rsid w:val="00D94085"/>
    <w:rsid w:val="00D95612"/>
    <w:rsid w:val="00DA3CAD"/>
    <w:rsid w:val="00DB19C5"/>
    <w:rsid w:val="00DB3EB8"/>
    <w:rsid w:val="00DB5FF4"/>
    <w:rsid w:val="00DB68D9"/>
    <w:rsid w:val="00DB7B9C"/>
    <w:rsid w:val="00DC3710"/>
    <w:rsid w:val="00DC6307"/>
    <w:rsid w:val="00DC63B7"/>
    <w:rsid w:val="00DD08B6"/>
    <w:rsid w:val="00DD3238"/>
    <w:rsid w:val="00DD3F3C"/>
    <w:rsid w:val="00DD5099"/>
    <w:rsid w:val="00DD70E0"/>
    <w:rsid w:val="00DD748E"/>
    <w:rsid w:val="00DE10B6"/>
    <w:rsid w:val="00DE2090"/>
    <w:rsid w:val="00DE6A69"/>
    <w:rsid w:val="00DF0D61"/>
    <w:rsid w:val="00DF2BCB"/>
    <w:rsid w:val="00DF6D5F"/>
    <w:rsid w:val="00E00098"/>
    <w:rsid w:val="00E021E6"/>
    <w:rsid w:val="00E05809"/>
    <w:rsid w:val="00E06169"/>
    <w:rsid w:val="00E06FD2"/>
    <w:rsid w:val="00E0769C"/>
    <w:rsid w:val="00E12001"/>
    <w:rsid w:val="00E13016"/>
    <w:rsid w:val="00E22A57"/>
    <w:rsid w:val="00E24A61"/>
    <w:rsid w:val="00E26270"/>
    <w:rsid w:val="00E265A0"/>
    <w:rsid w:val="00E32A7D"/>
    <w:rsid w:val="00E3365B"/>
    <w:rsid w:val="00E35CBB"/>
    <w:rsid w:val="00E373E5"/>
    <w:rsid w:val="00E412B0"/>
    <w:rsid w:val="00E448EC"/>
    <w:rsid w:val="00E51ADC"/>
    <w:rsid w:val="00E53797"/>
    <w:rsid w:val="00E614F5"/>
    <w:rsid w:val="00E62100"/>
    <w:rsid w:val="00E622D8"/>
    <w:rsid w:val="00E62D71"/>
    <w:rsid w:val="00E63DFB"/>
    <w:rsid w:val="00E65426"/>
    <w:rsid w:val="00E6557D"/>
    <w:rsid w:val="00E66B24"/>
    <w:rsid w:val="00E67033"/>
    <w:rsid w:val="00E7548B"/>
    <w:rsid w:val="00E7658B"/>
    <w:rsid w:val="00E776B6"/>
    <w:rsid w:val="00E77F07"/>
    <w:rsid w:val="00E81C1D"/>
    <w:rsid w:val="00E830A5"/>
    <w:rsid w:val="00E84434"/>
    <w:rsid w:val="00E849AE"/>
    <w:rsid w:val="00E90C50"/>
    <w:rsid w:val="00EB12B8"/>
    <w:rsid w:val="00EB1711"/>
    <w:rsid w:val="00EB2EF8"/>
    <w:rsid w:val="00EB5853"/>
    <w:rsid w:val="00EB6BFB"/>
    <w:rsid w:val="00EB7F91"/>
    <w:rsid w:val="00EC1767"/>
    <w:rsid w:val="00EC40A6"/>
    <w:rsid w:val="00EC4C14"/>
    <w:rsid w:val="00EC4F92"/>
    <w:rsid w:val="00EC5E89"/>
    <w:rsid w:val="00ED6A7F"/>
    <w:rsid w:val="00ED7A0F"/>
    <w:rsid w:val="00EE20DA"/>
    <w:rsid w:val="00EE58CB"/>
    <w:rsid w:val="00EE7B3F"/>
    <w:rsid w:val="00EF0A33"/>
    <w:rsid w:val="00EF490B"/>
    <w:rsid w:val="00EF5FD2"/>
    <w:rsid w:val="00EF65C7"/>
    <w:rsid w:val="00F03601"/>
    <w:rsid w:val="00F037CC"/>
    <w:rsid w:val="00F03D66"/>
    <w:rsid w:val="00F06876"/>
    <w:rsid w:val="00F122A4"/>
    <w:rsid w:val="00F13C4A"/>
    <w:rsid w:val="00F17A3B"/>
    <w:rsid w:val="00F20B83"/>
    <w:rsid w:val="00F2377B"/>
    <w:rsid w:val="00F24D95"/>
    <w:rsid w:val="00F353B5"/>
    <w:rsid w:val="00F36183"/>
    <w:rsid w:val="00F41242"/>
    <w:rsid w:val="00F42736"/>
    <w:rsid w:val="00F43929"/>
    <w:rsid w:val="00F47AB8"/>
    <w:rsid w:val="00F5319C"/>
    <w:rsid w:val="00F54A77"/>
    <w:rsid w:val="00F55AF9"/>
    <w:rsid w:val="00F55D63"/>
    <w:rsid w:val="00F6103D"/>
    <w:rsid w:val="00F6154A"/>
    <w:rsid w:val="00F66367"/>
    <w:rsid w:val="00F679D3"/>
    <w:rsid w:val="00F714E8"/>
    <w:rsid w:val="00F71E30"/>
    <w:rsid w:val="00F7322A"/>
    <w:rsid w:val="00F74CC6"/>
    <w:rsid w:val="00F77458"/>
    <w:rsid w:val="00F81D6A"/>
    <w:rsid w:val="00F8691D"/>
    <w:rsid w:val="00F86B2F"/>
    <w:rsid w:val="00F903C7"/>
    <w:rsid w:val="00F9059D"/>
    <w:rsid w:val="00F94803"/>
    <w:rsid w:val="00F94A26"/>
    <w:rsid w:val="00F9613C"/>
    <w:rsid w:val="00F973EB"/>
    <w:rsid w:val="00FA1D39"/>
    <w:rsid w:val="00FA1D6A"/>
    <w:rsid w:val="00FA2659"/>
    <w:rsid w:val="00FA624D"/>
    <w:rsid w:val="00FA6E94"/>
    <w:rsid w:val="00FA7832"/>
    <w:rsid w:val="00FB106F"/>
    <w:rsid w:val="00FB3B38"/>
    <w:rsid w:val="00FB48BF"/>
    <w:rsid w:val="00FC29A3"/>
    <w:rsid w:val="00FC4A30"/>
    <w:rsid w:val="00FC6397"/>
    <w:rsid w:val="00FD4130"/>
    <w:rsid w:val="00FE2F51"/>
    <w:rsid w:val="00FE304D"/>
    <w:rsid w:val="00FE5DBE"/>
    <w:rsid w:val="00FE757B"/>
    <w:rsid w:val="00FF2361"/>
    <w:rsid w:val="0B82E13A"/>
    <w:rsid w:val="117E004C"/>
    <w:rsid w:val="1806EE38"/>
    <w:rsid w:val="1F679E7D"/>
    <w:rsid w:val="201BDEEA"/>
    <w:rsid w:val="21A622F7"/>
    <w:rsid w:val="28664D35"/>
    <w:rsid w:val="2BE706F0"/>
    <w:rsid w:val="2CCBC435"/>
    <w:rsid w:val="2E0C6B68"/>
    <w:rsid w:val="31931BAE"/>
    <w:rsid w:val="3A019347"/>
    <w:rsid w:val="3F308279"/>
    <w:rsid w:val="53971FE0"/>
    <w:rsid w:val="5A74ADC3"/>
    <w:rsid w:val="7889ED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61615"/>
  <w15:chartTrackingRefBased/>
  <w15:docId w15:val="{6F1058B2-379A-4D22-9AEF-2490440B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452"/>
  </w:style>
  <w:style w:type="paragraph" w:styleId="Footer">
    <w:name w:val="footer"/>
    <w:basedOn w:val="Normal"/>
    <w:link w:val="FooterChar"/>
    <w:uiPriority w:val="99"/>
    <w:unhideWhenUsed/>
    <w:rsid w:val="00991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452"/>
  </w:style>
  <w:style w:type="table" w:styleId="TableGrid">
    <w:name w:val="Table Grid"/>
    <w:basedOn w:val="TableNormal"/>
    <w:uiPriority w:val="39"/>
    <w:rsid w:val="00991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B6232"/>
    <w:rPr>
      <w:color w:val="0000FF"/>
      <w:u w:val="single"/>
    </w:rPr>
  </w:style>
  <w:style w:type="character" w:styleId="UnresolvedMention">
    <w:name w:val="Unresolved Mention"/>
    <w:basedOn w:val="DefaultParagraphFont"/>
    <w:uiPriority w:val="99"/>
    <w:semiHidden/>
    <w:unhideWhenUsed/>
    <w:rsid w:val="00442AF7"/>
    <w:rPr>
      <w:color w:val="605E5C"/>
      <w:shd w:val="clear" w:color="auto" w:fill="E1DFDD"/>
    </w:rPr>
  </w:style>
  <w:style w:type="paragraph" w:styleId="ListParagraph">
    <w:name w:val="List Paragraph"/>
    <w:basedOn w:val="Normal"/>
    <w:uiPriority w:val="34"/>
    <w:qFormat/>
    <w:rsid w:val="006D5D5D"/>
    <w:pPr>
      <w:ind w:left="720"/>
      <w:contextualSpacing/>
    </w:pPr>
  </w:style>
  <w:style w:type="character" w:styleId="CommentReference">
    <w:name w:val="annotation reference"/>
    <w:basedOn w:val="DefaultParagraphFont"/>
    <w:uiPriority w:val="99"/>
    <w:semiHidden/>
    <w:unhideWhenUsed/>
    <w:rsid w:val="002C20CB"/>
    <w:rPr>
      <w:sz w:val="16"/>
      <w:szCs w:val="16"/>
    </w:rPr>
  </w:style>
  <w:style w:type="paragraph" w:styleId="CommentText">
    <w:name w:val="annotation text"/>
    <w:basedOn w:val="Normal"/>
    <w:link w:val="CommentTextChar"/>
    <w:uiPriority w:val="99"/>
    <w:unhideWhenUsed/>
    <w:rsid w:val="002C20CB"/>
    <w:pPr>
      <w:spacing w:line="240" w:lineRule="auto"/>
    </w:pPr>
    <w:rPr>
      <w:sz w:val="20"/>
      <w:szCs w:val="20"/>
    </w:rPr>
  </w:style>
  <w:style w:type="character" w:customStyle="1" w:styleId="CommentTextChar">
    <w:name w:val="Comment Text Char"/>
    <w:basedOn w:val="DefaultParagraphFont"/>
    <w:link w:val="CommentText"/>
    <w:uiPriority w:val="99"/>
    <w:rsid w:val="002C20CB"/>
    <w:rPr>
      <w:sz w:val="20"/>
      <w:szCs w:val="20"/>
    </w:rPr>
  </w:style>
  <w:style w:type="paragraph" w:styleId="CommentSubject">
    <w:name w:val="annotation subject"/>
    <w:basedOn w:val="CommentText"/>
    <w:next w:val="CommentText"/>
    <w:link w:val="CommentSubjectChar"/>
    <w:uiPriority w:val="99"/>
    <w:semiHidden/>
    <w:unhideWhenUsed/>
    <w:rsid w:val="002C20CB"/>
    <w:rPr>
      <w:b/>
      <w:bCs/>
    </w:rPr>
  </w:style>
  <w:style w:type="character" w:customStyle="1" w:styleId="CommentSubjectChar">
    <w:name w:val="Comment Subject Char"/>
    <w:basedOn w:val="CommentTextChar"/>
    <w:link w:val="CommentSubject"/>
    <w:uiPriority w:val="99"/>
    <w:semiHidden/>
    <w:rsid w:val="002C20CB"/>
    <w:rPr>
      <w:b/>
      <w:bCs/>
      <w:sz w:val="20"/>
      <w:szCs w:val="20"/>
    </w:rPr>
  </w:style>
  <w:style w:type="character" w:styleId="FollowedHyperlink">
    <w:name w:val="FollowedHyperlink"/>
    <w:basedOn w:val="DefaultParagraphFont"/>
    <w:uiPriority w:val="99"/>
    <w:semiHidden/>
    <w:unhideWhenUsed/>
    <w:rsid w:val="00B83D81"/>
    <w:rPr>
      <w:color w:val="954F72" w:themeColor="followedHyperlink"/>
      <w:u w:val="single"/>
    </w:rPr>
  </w:style>
  <w:style w:type="paragraph" w:styleId="Revision">
    <w:name w:val="Revision"/>
    <w:hidden/>
    <w:uiPriority w:val="99"/>
    <w:semiHidden/>
    <w:rsid w:val="00B212FF"/>
    <w:pPr>
      <w:spacing w:after="0" w:line="240" w:lineRule="auto"/>
    </w:pPr>
  </w:style>
  <w:style w:type="character" w:styleId="Mention">
    <w:name w:val="Mention"/>
    <w:basedOn w:val="DefaultParagraphFont"/>
    <w:uiPriority w:val="99"/>
    <w:unhideWhenUsed/>
    <w:rsid w:val="00B212FF"/>
    <w:rPr>
      <w:color w:val="2B579A"/>
      <w:shd w:val="clear" w:color="auto" w:fill="E6E6E6"/>
    </w:rPr>
  </w:style>
  <w:style w:type="paragraph" w:customStyle="1" w:styleId="Default">
    <w:name w:val="Default"/>
    <w:rsid w:val="00023850"/>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BodyText2">
    <w:name w:val="Body Text 2"/>
    <w:basedOn w:val="Normal"/>
    <w:link w:val="BodyText2Char"/>
    <w:rsid w:val="00C24714"/>
    <w:pPr>
      <w:spacing w:after="120" w:line="480" w:lineRule="auto"/>
    </w:pPr>
    <w:rPr>
      <w:rFonts w:ascii="Times New Roman" w:eastAsia="Times New Roman" w:hAnsi="Times New Roman" w:cs="Times New Roman"/>
      <w:kern w:val="0"/>
      <w:sz w:val="24"/>
      <w:szCs w:val="20"/>
      <w14:ligatures w14:val="none"/>
    </w:rPr>
  </w:style>
  <w:style w:type="character" w:customStyle="1" w:styleId="BodyText2Char">
    <w:name w:val="Body Text 2 Char"/>
    <w:basedOn w:val="DefaultParagraphFont"/>
    <w:link w:val="BodyText2"/>
    <w:rsid w:val="00C24714"/>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05157">
      <w:bodyDiv w:val="1"/>
      <w:marLeft w:val="0"/>
      <w:marRight w:val="0"/>
      <w:marTop w:val="0"/>
      <w:marBottom w:val="0"/>
      <w:divBdr>
        <w:top w:val="none" w:sz="0" w:space="0" w:color="auto"/>
        <w:left w:val="none" w:sz="0" w:space="0" w:color="auto"/>
        <w:bottom w:val="none" w:sz="0" w:space="0" w:color="auto"/>
        <w:right w:val="none" w:sz="0" w:space="0" w:color="auto"/>
      </w:divBdr>
    </w:div>
    <w:div w:id="209339400">
      <w:bodyDiv w:val="1"/>
      <w:marLeft w:val="0"/>
      <w:marRight w:val="0"/>
      <w:marTop w:val="0"/>
      <w:marBottom w:val="0"/>
      <w:divBdr>
        <w:top w:val="none" w:sz="0" w:space="0" w:color="auto"/>
        <w:left w:val="none" w:sz="0" w:space="0" w:color="auto"/>
        <w:bottom w:val="none" w:sz="0" w:space="0" w:color="auto"/>
        <w:right w:val="none" w:sz="0" w:space="0" w:color="auto"/>
      </w:divBdr>
    </w:div>
    <w:div w:id="302009101">
      <w:bodyDiv w:val="1"/>
      <w:marLeft w:val="0"/>
      <w:marRight w:val="0"/>
      <w:marTop w:val="0"/>
      <w:marBottom w:val="0"/>
      <w:divBdr>
        <w:top w:val="none" w:sz="0" w:space="0" w:color="auto"/>
        <w:left w:val="none" w:sz="0" w:space="0" w:color="auto"/>
        <w:bottom w:val="none" w:sz="0" w:space="0" w:color="auto"/>
        <w:right w:val="none" w:sz="0" w:space="0" w:color="auto"/>
      </w:divBdr>
    </w:div>
    <w:div w:id="321004406">
      <w:bodyDiv w:val="1"/>
      <w:marLeft w:val="0"/>
      <w:marRight w:val="0"/>
      <w:marTop w:val="0"/>
      <w:marBottom w:val="0"/>
      <w:divBdr>
        <w:top w:val="none" w:sz="0" w:space="0" w:color="auto"/>
        <w:left w:val="none" w:sz="0" w:space="0" w:color="auto"/>
        <w:bottom w:val="none" w:sz="0" w:space="0" w:color="auto"/>
        <w:right w:val="none" w:sz="0" w:space="0" w:color="auto"/>
      </w:divBdr>
    </w:div>
    <w:div w:id="419983593">
      <w:bodyDiv w:val="1"/>
      <w:marLeft w:val="0"/>
      <w:marRight w:val="0"/>
      <w:marTop w:val="0"/>
      <w:marBottom w:val="0"/>
      <w:divBdr>
        <w:top w:val="none" w:sz="0" w:space="0" w:color="auto"/>
        <w:left w:val="none" w:sz="0" w:space="0" w:color="auto"/>
        <w:bottom w:val="none" w:sz="0" w:space="0" w:color="auto"/>
        <w:right w:val="none" w:sz="0" w:space="0" w:color="auto"/>
      </w:divBdr>
    </w:div>
    <w:div w:id="562371033">
      <w:bodyDiv w:val="1"/>
      <w:marLeft w:val="0"/>
      <w:marRight w:val="0"/>
      <w:marTop w:val="0"/>
      <w:marBottom w:val="0"/>
      <w:divBdr>
        <w:top w:val="none" w:sz="0" w:space="0" w:color="auto"/>
        <w:left w:val="none" w:sz="0" w:space="0" w:color="auto"/>
        <w:bottom w:val="none" w:sz="0" w:space="0" w:color="auto"/>
        <w:right w:val="none" w:sz="0" w:space="0" w:color="auto"/>
      </w:divBdr>
    </w:div>
    <w:div w:id="589433902">
      <w:bodyDiv w:val="1"/>
      <w:marLeft w:val="0"/>
      <w:marRight w:val="0"/>
      <w:marTop w:val="0"/>
      <w:marBottom w:val="0"/>
      <w:divBdr>
        <w:top w:val="none" w:sz="0" w:space="0" w:color="auto"/>
        <w:left w:val="none" w:sz="0" w:space="0" w:color="auto"/>
        <w:bottom w:val="none" w:sz="0" w:space="0" w:color="auto"/>
        <w:right w:val="none" w:sz="0" w:space="0" w:color="auto"/>
      </w:divBdr>
    </w:div>
    <w:div w:id="734665640">
      <w:bodyDiv w:val="1"/>
      <w:marLeft w:val="0"/>
      <w:marRight w:val="0"/>
      <w:marTop w:val="0"/>
      <w:marBottom w:val="0"/>
      <w:divBdr>
        <w:top w:val="none" w:sz="0" w:space="0" w:color="auto"/>
        <w:left w:val="none" w:sz="0" w:space="0" w:color="auto"/>
        <w:bottom w:val="none" w:sz="0" w:space="0" w:color="auto"/>
        <w:right w:val="none" w:sz="0" w:space="0" w:color="auto"/>
      </w:divBdr>
    </w:div>
    <w:div w:id="887882790">
      <w:bodyDiv w:val="1"/>
      <w:marLeft w:val="0"/>
      <w:marRight w:val="0"/>
      <w:marTop w:val="0"/>
      <w:marBottom w:val="0"/>
      <w:divBdr>
        <w:top w:val="none" w:sz="0" w:space="0" w:color="auto"/>
        <w:left w:val="none" w:sz="0" w:space="0" w:color="auto"/>
        <w:bottom w:val="none" w:sz="0" w:space="0" w:color="auto"/>
        <w:right w:val="none" w:sz="0" w:space="0" w:color="auto"/>
      </w:divBdr>
    </w:div>
    <w:div w:id="1158303849">
      <w:bodyDiv w:val="1"/>
      <w:marLeft w:val="0"/>
      <w:marRight w:val="0"/>
      <w:marTop w:val="0"/>
      <w:marBottom w:val="0"/>
      <w:divBdr>
        <w:top w:val="none" w:sz="0" w:space="0" w:color="auto"/>
        <w:left w:val="none" w:sz="0" w:space="0" w:color="auto"/>
        <w:bottom w:val="none" w:sz="0" w:space="0" w:color="auto"/>
        <w:right w:val="none" w:sz="0" w:space="0" w:color="auto"/>
      </w:divBdr>
    </w:div>
    <w:div w:id="1175458539">
      <w:bodyDiv w:val="1"/>
      <w:marLeft w:val="0"/>
      <w:marRight w:val="0"/>
      <w:marTop w:val="0"/>
      <w:marBottom w:val="0"/>
      <w:divBdr>
        <w:top w:val="none" w:sz="0" w:space="0" w:color="auto"/>
        <w:left w:val="none" w:sz="0" w:space="0" w:color="auto"/>
        <w:bottom w:val="none" w:sz="0" w:space="0" w:color="auto"/>
        <w:right w:val="none" w:sz="0" w:space="0" w:color="auto"/>
      </w:divBdr>
    </w:div>
    <w:div w:id="1179125693">
      <w:bodyDiv w:val="1"/>
      <w:marLeft w:val="0"/>
      <w:marRight w:val="0"/>
      <w:marTop w:val="0"/>
      <w:marBottom w:val="0"/>
      <w:divBdr>
        <w:top w:val="none" w:sz="0" w:space="0" w:color="auto"/>
        <w:left w:val="none" w:sz="0" w:space="0" w:color="auto"/>
        <w:bottom w:val="none" w:sz="0" w:space="0" w:color="auto"/>
        <w:right w:val="none" w:sz="0" w:space="0" w:color="auto"/>
      </w:divBdr>
    </w:div>
    <w:div w:id="1262759917">
      <w:bodyDiv w:val="1"/>
      <w:marLeft w:val="0"/>
      <w:marRight w:val="0"/>
      <w:marTop w:val="0"/>
      <w:marBottom w:val="0"/>
      <w:divBdr>
        <w:top w:val="none" w:sz="0" w:space="0" w:color="auto"/>
        <w:left w:val="none" w:sz="0" w:space="0" w:color="auto"/>
        <w:bottom w:val="none" w:sz="0" w:space="0" w:color="auto"/>
        <w:right w:val="none" w:sz="0" w:space="0" w:color="auto"/>
      </w:divBdr>
    </w:div>
    <w:div w:id="1330332942">
      <w:bodyDiv w:val="1"/>
      <w:marLeft w:val="0"/>
      <w:marRight w:val="0"/>
      <w:marTop w:val="0"/>
      <w:marBottom w:val="0"/>
      <w:divBdr>
        <w:top w:val="none" w:sz="0" w:space="0" w:color="auto"/>
        <w:left w:val="none" w:sz="0" w:space="0" w:color="auto"/>
        <w:bottom w:val="none" w:sz="0" w:space="0" w:color="auto"/>
        <w:right w:val="none" w:sz="0" w:space="0" w:color="auto"/>
      </w:divBdr>
    </w:div>
    <w:div w:id="1462074029">
      <w:bodyDiv w:val="1"/>
      <w:marLeft w:val="0"/>
      <w:marRight w:val="0"/>
      <w:marTop w:val="0"/>
      <w:marBottom w:val="0"/>
      <w:divBdr>
        <w:top w:val="none" w:sz="0" w:space="0" w:color="auto"/>
        <w:left w:val="none" w:sz="0" w:space="0" w:color="auto"/>
        <w:bottom w:val="none" w:sz="0" w:space="0" w:color="auto"/>
        <w:right w:val="none" w:sz="0" w:space="0" w:color="auto"/>
      </w:divBdr>
    </w:div>
    <w:div w:id="1661076375">
      <w:bodyDiv w:val="1"/>
      <w:marLeft w:val="0"/>
      <w:marRight w:val="0"/>
      <w:marTop w:val="0"/>
      <w:marBottom w:val="0"/>
      <w:divBdr>
        <w:top w:val="none" w:sz="0" w:space="0" w:color="auto"/>
        <w:left w:val="none" w:sz="0" w:space="0" w:color="auto"/>
        <w:bottom w:val="none" w:sz="0" w:space="0" w:color="auto"/>
        <w:right w:val="none" w:sz="0" w:space="0" w:color="auto"/>
      </w:divBdr>
    </w:div>
    <w:div w:id="1731995356">
      <w:bodyDiv w:val="1"/>
      <w:marLeft w:val="0"/>
      <w:marRight w:val="0"/>
      <w:marTop w:val="0"/>
      <w:marBottom w:val="0"/>
      <w:divBdr>
        <w:top w:val="none" w:sz="0" w:space="0" w:color="auto"/>
        <w:left w:val="none" w:sz="0" w:space="0" w:color="auto"/>
        <w:bottom w:val="none" w:sz="0" w:space="0" w:color="auto"/>
        <w:right w:val="none" w:sz="0" w:space="0" w:color="auto"/>
      </w:divBdr>
    </w:div>
    <w:div w:id="1946419347">
      <w:bodyDiv w:val="1"/>
      <w:marLeft w:val="0"/>
      <w:marRight w:val="0"/>
      <w:marTop w:val="0"/>
      <w:marBottom w:val="0"/>
      <w:divBdr>
        <w:top w:val="none" w:sz="0" w:space="0" w:color="auto"/>
        <w:left w:val="none" w:sz="0" w:space="0" w:color="auto"/>
        <w:bottom w:val="none" w:sz="0" w:space="0" w:color="auto"/>
        <w:right w:val="none" w:sz="0" w:space="0" w:color="auto"/>
      </w:divBdr>
    </w:div>
    <w:div w:id="1979916854">
      <w:bodyDiv w:val="1"/>
      <w:marLeft w:val="0"/>
      <w:marRight w:val="0"/>
      <w:marTop w:val="0"/>
      <w:marBottom w:val="0"/>
      <w:divBdr>
        <w:top w:val="none" w:sz="0" w:space="0" w:color="auto"/>
        <w:left w:val="none" w:sz="0" w:space="0" w:color="auto"/>
        <w:bottom w:val="none" w:sz="0" w:space="0" w:color="auto"/>
        <w:right w:val="none" w:sz="0" w:space="0" w:color="auto"/>
      </w:divBdr>
    </w:div>
    <w:div w:id="1984921285">
      <w:bodyDiv w:val="1"/>
      <w:marLeft w:val="0"/>
      <w:marRight w:val="0"/>
      <w:marTop w:val="0"/>
      <w:marBottom w:val="0"/>
      <w:divBdr>
        <w:top w:val="none" w:sz="0" w:space="0" w:color="auto"/>
        <w:left w:val="none" w:sz="0" w:space="0" w:color="auto"/>
        <w:bottom w:val="none" w:sz="0" w:space="0" w:color="auto"/>
        <w:right w:val="none" w:sz="0" w:space="0" w:color="auto"/>
      </w:divBdr>
    </w:div>
    <w:div w:id="2053530015">
      <w:bodyDiv w:val="1"/>
      <w:marLeft w:val="0"/>
      <w:marRight w:val="0"/>
      <w:marTop w:val="0"/>
      <w:marBottom w:val="0"/>
      <w:divBdr>
        <w:top w:val="none" w:sz="0" w:space="0" w:color="auto"/>
        <w:left w:val="none" w:sz="0" w:space="0" w:color="auto"/>
        <w:bottom w:val="none" w:sz="0" w:space="0" w:color="auto"/>
        <w:right w:val="none" w:sz="0" w:space="0" w:color="auto"/>
      </w:divBdr>
    </w:div>
    <w:div w:id="207265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bwm.gov.uk/media/2074/download/"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7710ccf6-d1fb-41f8-b061-3344a54cba02">
      <Terms xmlns="http://schemas.microsoft.com/office/infopath/2007/PartnerControls">
        <TermInfo xmlns="http://schemas.microsoft.com/office/infopath/2007/PartnerControls">
          <TermName xmlns="http://schemas.microsoft.com/office/infopath/2007/PartnerControls">Job evaluation</TermName>
          <TermId xmlns="http://schemas.microsoft.com/office/infopath/2007/PartnerControls">2af77be1-fda5-459d-b233-7c4c585e4d3c</TermId>
        </TermInfo>
      </Terms>
    </TaxKeywordTaxHTField>
    <HideFromDelve xmlns="7710ccf6-d1fb-41f8-b061-3344a54cba02">true</HideFromDelve>
    <TaxCatchAll xmlns="7710ccf6-d1fb-41f8-b061-3344a54cba02">
      <Value>5</Value>
      <Value>1393</Value>
    </TaxCatchAll>
    <IconOverlay xmlns="http://schemas.microsoft.com/sharepoint/v4" xsi:nil="true"/>
    <rbwmPrimaryContact xmlns="7710ccf6-d1fb-41f8-b061-3344a54cba02">
      <UserInfo>
        <DisplayName>HR Content Managers</DisplayName>
        <AccountId>52</AccountId>
        <AccountType/>
      </UserInfo>
    </rbwmPrimaryContact>
    <i509a8f93b344621b0271fda4ce5b74c xmlns="7710ccf6-d1fb-41f8-b061-3344a54cba0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37d8280d-e6e5-47be-a637-d5f8693727c7</TermId>
        </TermInfo>
      </Terms>
    </i509a8f93b344621b0271fda4ce5b74c>
    <rbwmLastReviewed xmlns="7710ccf6-d1fb-41f8-b061-3344a54cba02">2024-09-16T23:00:00+00:00</rbwmLastReviewed>
    <_dlc_ExpireDateSaved xmlns="http://schemas.microsoft.com/sharepoint/v3" xsi:nil="true"/>
    <_dlc_ExpireDate xmlns="http://schemas.microsoft.com/sharepoint/v3">2026-07-22T12:55:07+00:00</_dlc_ExpireDate>
  </documentManagement>
</p:properti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Council Form" ma:contentTypeID="0x0101002ECE172AD4144F4085DB9231399A38BC03002578F7C8C596A643AAD7A22D0AF8651B" ma:contentTypeVersion="25" ma:contentTypeDescription="" ma:contentTypeScope="" ma:versionID="683c04b26bf05b26c894cf391033c1cc">
  <xsd:schema xmlns:xsd="http://www.w3.org/2001/XMLSchema" xmlns:xs="http://www.w3.org/2001/XMLSchema" xmlns:p="http://schemas.microsoft.com/office/2006/metadata/properties" xmlns:ns1="http://schemas.microsoft.com/sharepoint/v3" xmlns:ns2="7710ccf6-d1fb-41f8-b061-3344a54cba02" xmlns:ns3="f3d1ff52-2911-4a40-834d-78e1488a29d1" xmlns:ns4="http://schemas.microsoft.com/sharepoint/v4" xmlns:ns5="8543e25f-e836-465b-a75f-615d2cfdf6fe" targetNamespace="http://schemas.microsoft.com/office/2006/metadata/properties" ma:root="true" ma:fieldsID="f9d89f25ffaebe2b7e421de4bb8ca413" ns1:_="" ns2:_="" ns3:_="" ns4:_="" ns5:_="">
    <xsd:import namespace="http://schemas.microsoft.com/sharepoint/v3"/>
    <xsd:import namespace="7710ccf6-d1fb-41f8-b061-3344a54cba02"/>
    <xsd:import namespace="f3d1ff52-2911-4a40-834d-78e1488a29d1"/>
    <xsd:import namespace="http://schemas.microsoft.com/sharepoint/v4"/>
    <xsd:import namespace="8543e25f-e836-465b-a75f-615d2cfdf6fe"/>
    <xsd:element name="properties">
      <xsd:complexType>
        <xsd:sequence>
          <xsd:element name="documentManagement">
            <xsd:complexType>
              <xsd:all>
                <xsd:element ref="ns2:rbwmPrimaryContact"/>
                <xsd:element ref="ns2:rbwmLastReviewed"/>
                <xsd:element ref="ns2:i509a8f93b344621b0271fda4ce5b74c" minOccurs="0"/>
                <xsd:element ref="ns2:TaxCatchAll" minOccurs="0"/>
                <xsd:element ref="ns2:TaxCatchAllLabel" minOccurs="0"/>
                <xsd:element ref="ns2:TaxKeywordTaxHTField" minOccurs="0"/>
                <xsd:element ref="ns1:_dlc_Exempt" minOccurs="0"/>
                <xsd:element ref="ns1:_dlc_ExpireDateSaved" minOccurs="0"/>
                <xsd:element ref="ns1:_dlc_ExpireDate" minOccurs="0"/>
                <xsd:element ref="ns3:MediaServiceMetadata" minOccurs="0"/>
                <xsd:element ref="ns3:MediaServiceFastMetadata" minOccurs="0"/>
                <xsd:element ref="ns4:IconOverlay" minOccurs="0"/>
                <xsd:element ref="ns5:SharedWithUsers" minOccurs="0"/>
                <xsd:element ref="ns5:SharedWithDetails" minOccurs="0"/>
                <xsd:element ref="ns2:HideFromDelv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description="" ma:hidden="true" ma:internalName="_dlc_Exempt" ma:readOnly="true">
      <xsd:simpleType>
        <xsd:restriction base="dms:Unknown"/>
      </xsd:simpleType>
    </xsd:element>
    <xsd:element name="_dlc_ExpireDateSaved" ma:index="16" nillable="true" ma:displayName="Original Expiration Date" ma:description=""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710ccf6-d1fb-41f8-b061-3344a54cba02" elementFormDefault="qualified">
    <xsd:import namespace="http://schemas.microsoft.com/office/2006/documentManagement/types"/>
    <xsd:import namespace="http://schemas.microsoft.com/office/infopath/2007/PartnerControls"/>
    <xsd:element name="rbwmPrimaryContact" ma:index="2" ma:displayName="Primary Contact" ma:list="UserInfo" ma:SearchPeopleOnly="false" ma:SharePointGroup="0" ma:internalName="rbwmPrimaryContact" ma:readOnly="false"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bwmLastReviewed" ma:index="3" ma:displayName="Last Reviewed" ma:default="[today]" ma:format="DateOnly" ma:internalName="rbwmLastReviewed" ma:readOnly="false">
      <xsd:simpleType>
        <xsd:restriction base="dms:DateTime"/>
      </xsd:simpleType>
    </xsd:element>
    <xsd:element name="i509a8f93b344621b0271fda4ce5b74c" ma:index="8" ma:taxonomy="true" ma:internalName="i509a8f93b344621b0271fda4ce5b74c" ma:taxonomyFieldName="rbwmOwningService" ma:displayName="Owning Service" ma:default="" ma:fieldId="{2509a8f9-3b34-4621-b027-1fda4ce5b74c}" ma:sspId="ec7224d2-ef8b-4f24-a653-614e8dd3dc95" ma:termSetId="9a138062-f64b-48c6-9864-e6307b79446b"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f36710d9-7e87-465b-b090-d295e79945e0}" ma:internalName="TaxCatchAll" ma:showField="CatchAllData" ma:web="7710ccf6-d1fb-41f8-b061-3344a54cba0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36710d9-7e87-465b-b090-d295e79945e0}" ma:internalName="TaxCatchAllLabel" ma:readOnly="true" ma:showField="CatchAllDataLabel" ma:web="7710ccf6-d1fb-41f8-b061-3344a54cba02">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Tags" ma:fieldId="{23f27201-bee3-471e-b2e7-b64fd8b7ca38}" ma:taxonomyMulti="true" ma:sspId="ec7224d2-ef8b-4f24-a653-614e8dd3dc95" ma:termSetId="00000000-0000-0000-0000-000000000000" ma:anchorId="00000000-0000-0000-0000-000000000000" ma:open="true" ma:isKeyword="true">
      <xsd:complexType>
        <xsd:sequence>
          <xsd:element ref="pc:Terms" minOccurs="0" maxOccurs="1"/>
        </xsd:sequence>
      </xsd:complexType>
    </xsd:element>
    <xsd:element name="HideFromDelve" ma:index="24" nillable="true" ma:displayName="HideFromDelve" ma:default="1"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d1ff52-2911-4a40-834d-78e1488a29d1"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3e25f-e836-465b-a75f-615d2cfdf6fe"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RBWM Base Document</p:Name>
  <p:Description>Review Document after 1 year from last modified date</p:Description>
  <p:Statement/>
  <p:PolicyItems>
    <p:PolicyItem featureId="Microsoft.Office.RecordsManagement.PolicyFeatures.Expiration" staticId="0x0101002ECE172AD4144F4085DB9231399A38BC|-492883621" UniqueId="6022bccd-4397-474e-ba5e-6b27635fcb6c">
      <p:Name>Retention</p:Name>
      <p:Description>Automatic scheduling of content for processing, and performing a retention action on content that has reached its due date.</p:Description>
      <p:CustomData>
        <Schedules nextStageId="2">
          <Schedule type="Default">
            <stages>
              <data stageId="1" recur="true" offset="14" unit="days">
                <formula id="Microsoft.Office.RecordsManagement.PolicyFeatures.Expiration.Formula.BuiltIn">
                  <number>1</number>
                  <property>Modified</property>
                  <propertyId>28cf69c5-fa48-462a-b5cd-27b6f9d2bd5f</propertyId>
                  <period>years</period>
                </formula>
                <action type="workflow" id="2f7fde1c-2c94-4571-94c8-669e59a7c176"/>
              </data>
            </stages>
          </Schedule>
        </Schedules>
      </p:CustomData>
    </p:PolicyItem>
  </p:PolicyItems>
</p:Policy>
</file>

<file path=customXml/itemProps1.xml><?xml version="1.0" encoding="utf-8"?>
<ds:datastoreItem xmlns:ds="http://schemas.openxmlformats.org/officeDocument/2006/customXml" ds:itemID="{0EC0F2BE-E850-4CEE-94F3-BBB0CF355564}">
  <ds:schemaRefs>
    <ds:schemaRef ds:uri="http://schemas.microsoft.com/sharepoint/v3/contenttype/forms"/>
  </ds:schemaRefs>
</ds:datastoreItem>
</file>

<file path=customXml/itemProps2.xml><?xml version="1.0" encoding="utf-8"?>
<ds:datastoreItem xmlns:ds="http://schemas.openxmlformats.org/officeDocument/2006/customXml" ds:itemID="{42C5569C-2D3C-4BCE-8E96-C157381400BA}">
  <ds:schemaRefs>
    <ds:schemaRef ds:uri="http://schemas.microsoft.com/office/2006/metadata/properties"/>
    <ds:schemaRef ds:uri="http://schemas.microsoft.com/office/infopath/2007/PartnerControls"/>
    <ds:schemaRef ds:uri="7710ccf6-d1fb-41f8-b061-3344a54cba02"/>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6A49B54E-88AE-4ECC-A05C-5B8C37F84242}">
  <ds:schemaRefs>
    <ds:schemaRef ds:uri="http://schemas.microsoft.com/sharepoint/events"/>
  </ds:schemaRefs>
</ds:datastoreItem>
</file>

<file path=customXml/itemProps4.xml><?xml version="1.0" encoding="utf-8"?>
<ds:datastoreItem xmlns:ds="http://schemas.openxmlformats.org/officeDocument/2006/customXml" ds:itemID="{59727A2C-3FD1-423D-9433-F63E98995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10ccf6-d1fb-41f8-b061-3344a54cba02"/>
    <ds:schemaRef ds:uri="f3d1ff52-2911-4a40-834d-78e1488a29d1"/>
    <ds:schemaRef ds:uri="http://schemas.microsoft.com/sharepoint/v4"/>
    <ds:schemaRef ds:uri="8543e25f-e836-465b-a75f-615d2cfdf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77B8C9-F1CE-4212-A660-ACEBFB58F84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5940</Characters>
  <Application>Microsoft Office Word</Application>
  <DocSecurity>0</DocSecurity>
  <Lines>49</Lines>
  <Paragraphs>13</Paragraphs>
  <ScaleCrop>false</ScaleCrop>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Evaluation Request Form (with JD template)</dc:title>
  <dc:subject/>
  <dc:creator>Yoko Lai</dc:creator>
  <cp:keywords>Job evaluation</cp:keywords>
  <dc:description/>
  <cp:lastModifiedBy>Elaine Henderson</cp:lastModifiedBy>
  <cp:revision>2</cp:revision>
  <dcterms:created xsi:type="dcterms:W3CDTF">2025-09-04T08:43:00Z</dcterms:created>
  <dcterms:modified xsi:type="dcterms:W3CDTF">2025-09-04T08:43:00Z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0x0101002ECE172AD4144F4085DB9231399A38BC03002578F7C8C596A643AAD7A22D0AF8651B</vt:lpwstr>
  </property>
  <property fmtid="{D5CDD505-2E9C-101B-9397-08002B2CF9AE}" pid="3" name="_dlc_policyId">
    <vt:lpwstr>0x0101002ECE172AD4144F4085DB9231399A38BC|-492883621</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TaxKeyword">
    <vt:lpwstr>1393;#Job evaluation|2af77be1-fda5-459d-b233-7c4c585e4d3c</vt:lpwstr>
  </property>
  <property fmtid="{D5CDD505-2E9C-101B-9397-08002B2CF9AE}" pid="6" name="rbwmOwningService">
    <vt:lpwstr>5;#Human Resources|37d8280d-e6e5-47be-a637-d5f8693727c7</vt:lpwstr>
  </property>
</Properties>
</file>